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CD2" w:rsidRPr="00767EBC" w:rsidRDefault="003E012F" w:rsidP="00A97BEE">
      <w:pPr>
        <w:spacing w:after="0" w:line="240" w:lineRule="auto"/>
        <w:jc w:val="both"/>
        <w:rPr>
          <w:rFonts w:cs="Times New Roman"/>
          <w:b/>
          <w:w w:val="95"/>
          <w:sz w:val="24"/>
          <w:szCs w:val="24"/>
        </w:rPr>
      </w:pPr>
      <w:bookmarkStart w:id="0" w:name="_GoBack"/>
      <w:bookmarkEnd w:id="0"/>
      <w:r w:rsidRPr="00767EBC">
        <w:rPr>
          <w:rFonts w:cs="Times New Roman"/>
          <w:b/>
          <w:w w:val="95"/>
          <w:sz w:val="24"/>
          <w:szCs w:val="24"/>
        </w:rPr>
        <w:t>[ΣΧΕΔΙΟ]</w:t>
      </w:r>
      <w:r w:rsidR="0069791E" w:rsidRPr="00767EBC">
        <w:rPr>
          <w:rFonts w:cs="Times New Roman"/>
          <w:b/>
          <w:w w:val="95"/>
          <w:sz w:val="24"/>
          <w:szCs w:val="24"/>
        </w:rPr>
        <w:t xml:space="preserve"> ΑΠΟΦΑΣΗ ΕΠΑΝΙΔΡΥΣΗΣ</w:t>
      </w:r>
      <w:r w:rsidRPr="00767EBC">
        <w:rPr>
          <w:rFonts w:cs="Times New Roman"/>
          <w:b/>
          <w:w w:val="95"/>
          <w:sz w:val="24"/>
          <w:szCs w:val="24"/>
        </w:rPr>
        <w:t xml:space="preserve"> </w:t>
      </w:r>
      <w:r w:rsidR="00492CD2" w:rsidRPr="00767EBC">
        <w:rPr>
          <w:rFonts w:cs="Times New Roman"/>
          <w:b/>
          <w:w w:val="95"/>
          <w:sz w:val="24"/>
          <w:szCs w:val="24"/>
        </w:rPr>
        <w:t>ΔΠΜΣ «</w:t>
      </w:r>
      <w:r w:rsidR="00CC3645" w:rsidRPr="00767EBC">
        <w:rPr>
          <w:rFonts w:cs="Times New Roman"/>
          <w:b/>
          <w:w w:val="95"/>
          <w:sz w:val="24"/>
          <w:szCs w:val="24"/>
          <w:lang w:val="en-US"/>
        </w:rPr>
        <w:t>Y</w:t>
      </w:r>
      <w:r w:rsidR="00CC3645" w:rsidRPr="00767EBC">
        <w:rPr>
          <w:rFonts w:cs="Times New Roman"/>
          <w:b/>
          <w:w w:val="95"/>
          <w:sz w:val="24"/>
          <w:szCs w:val="24"/>
        </w:rPr>
        <w:t>πολογιστική Μηχανική</w:t>
      </w:r>
      <w:r w:rsidR="00492CD2" w:rsidRPr="00767EBC">
        <w:rPr>
          <w:rFonts w:cs="Times New Roman"/>
          <w:b/>
          <w:w w:val="95"/>
          <w:sz w:val="24"/>
          <w:szCs w:val="24"/>
        </w:rPr>
        <w:t xml:space="preserve">» </w:t>
      </w:r>
    </w:p>
    <w:p w:rsidR="00492CD2" w:rsidRPr="00767EBC" w:rsidRDefault="00492CD2" w:rsidP="00A97BEE">
      <w:pPr>
        <w:spacing w:after="0" w:line="240" w:lineRule="auto"/>
        <w:jc w:val="both"/>
        <w:rPr>
          <w:rFonts w:cs="Times New Roman"/>
          <w:w w:val="95"/>
          <w:sz w:val="24"/>
          <w:szCs w:val="24"/>
        </w:rPr>
      </w:pPr>
    </w:p>
    <w:p w:rsidR="0095386D" w:rsidRPr="00767EBC" w:rsidRDefault="0095386D" w:rsidP="00A97BEE">
      <w:pPr>
        <w:spacing w:after="0" w:line="240" w:lineRule="auto"/>
        <w:jc w:val="both"/>
        <w:rPr>
          <w:rFonts w:cs="Times New Roman"/>
          <w:w w:val="95"/>
          <w:sz w:val="24"/>
          <w:szCs w:val="24"/>
        </w:rPr>
      </w:pPr>
    </w:p>
    <w:p w:rsidR="0095386D" w:rsidRPr="00767EBC" w:rsidRDefault="0095386D" w:rsidP="00765AF1">
      <w:pPr>
        <w:pStyle w:val="Heading5"/>
        <w:spacing w:before="100" w:beforeAutospacing="1" w:after="100" w:afterAutospacing="1" w:line="240" w:lineRule="auto"/>
        <w:jc w:val="both"/>
        <w:rPr>
          <w:rFonts w:asciiTheme="minorHAnsi" w:hAnsiTheme="minorHAnsi"/>
          <w:b w:val="0"/>
          <w:i w:val="0"/>
          <w:sz w:val="24"/>
          <w:szCs w:val="24"/>
        </w:rPr>
      </w:pPr>
      <w:r w:rsidRPr="00767EBC">
        <w:rPr>
          <w:rFonts w:asciiTheme="minorHAnsi" w:hAnsiTheme="minorHAnsi"/>
          <w:i w:val="0"/>
          <w:sz w:val="24"/>
          <w:szCs w:val="24"/>
        </w:rPr>
        <w:t xml:space="preserve">Θέμα: </w:t>
      </w:r>
      <w:r w:rsidRPr="00767EBC">
        <w:rPr>
          <w:rFonts w:asciiTheme="minorHAnsi" w:hAnsiTheme="minorHAnsi"/>
          <w:b w:val="0"/>
          <w:i w:val="0"/>
          <w:sz w:val="24"/>
          <w:szCs w:val="24"/>
        </w:rPr>
        <w:t>Επανίδρυση του</w:t>
      </w:r>
      <w:r w:rsidRPr="00767EBC">
        <w:rPr>
          <w:rFonts w:asciiTheme="minorHAnsi" w:hAnsiTheme="minorHAnsi"/>
          <w:i w:val="0"/>
          <w:sz w:val="24"/>
          <w:szCs w:val="24"/>
        </w:rPr>
        <w:t xml:space="preserve"> </w:t>
      </w:r>
      <w:r w:rsidRPr="00767EBC">
        <w:rPr>
          <w:rFonts w:asciiTheme="minorHAnsi" w:hAnsiTheme="minorHAnsi"/>
          <w:b w:val="0"/>
          <w:i w:val="0"/>
          <w:sz w:val="24"/>
          <w:szCs w:val="24"/>
        </w:rPr>
        <w:t>Διατμηματικού Πρ</w:t>
      </w:r>
      <w:r w:rsidR="00CC3645" w:rsidRPr="00767EBC">
        <w:rPr>
          <w:rFonts w:asciiTheme="minorHAnsi" w:hAnsiTheme="minorHAnsi"/>
          <w:b w:val="0"/>
          <w:i w:val="0"/>
          <w:sz w:val="24"/>
          <w:szCs w:val="24"/>
        </w:rPr>
        <w:t>ο</w:t>
      </w:r>
      <w:r w:rsidRPr="00767EBC">
        <w:rPr>
          <w:rFonts w:asciiTheme="minorHAnsi" w:hAnsiTheme="minorHAnsi"/>
          <w:b w:val="0"/>
          <w:i w:val="0"/>
          <w:sz w:val="24"/>
          <w:szCs w:val="24"/>
        </w:rPr>
        <w:t>γρ</w:t>
      </w:r>
      <w:r w:rsidR="00CC3645" w:rsidRPr="00767EBC">
        <w:rPr>
          <w:rFonts w:asciiTheme="minorHAnsi" w:hAnsiTheme="minorHAnsi"/>
          <w:b w:val="0"/>
          <w:i w:val="0"/>
          <w:sz w:val="24"/>
          <w:szCs w:val="24"/>
        </w:rPr>
        <w:t>ά</w:t>
      </w:r>
      <w:r w:rsidRPr="00767EBC">
        <w:rPr>
          <w:rFonts w:asciiTheme="minorHAnsi" w:hAnsiTheme="minorHAnsi"/>
          <w:b w:val="0"/>
          <w:i w:val="0"/>
          <w:sz w:val="24"/>
          <w:szCs w:val="24"/>
        </w:rPr>
        <w:t>μμα</w:t>
      </w:r>
      <w:r w:rsidR="00CC3645" w:rsidRPr="00767EBC">
        <w:rPr>
          <w:rFonts w:asciiTheme="minorHAnsi" w:hAnsiTheme="minorHAnsi"/>
          <w:b w:val="0"/>
          <w:i w:val="0"/>
          <w:sz w:val="24"/>
          <w:szCs w:val="24"/>
        </w:rPr>
        <w:t>τος</w:t>
      </w:r>
      <w:r w:rsidRPr="00767EBC">
        <w:rPr>
          <w:rFonts w:asciiTheme="minorHAnsi" w:hAnsiTheme="minorHAnsi"/>
          <w:b w:val="0"/>
          <w:i w:val="0"/>
          <w:sz w:val="24"/>
          <w:szCs w:val="24"/>
        </w:rPr>
        <w:t xml:space="preserve"> Μεταπτυχιακών Σπουδών «</w:t>
      </w:r>
      <w:r w:rsidR="00CC3645" w:rsidRPr="00767EBC">
        <w:rPr>
          <w:rFonts w:asciiTheme="minorHAnsi" w:hAnsiTheme="minorHAnsi"/>
          <w:b w:val="0"/>
          <w:i w:val="0"/>
          <w:sz w:val="24"/>
          <w:szCs w:val="24"/>
          <w:lang w:val="en-US"/>
        </w:rPr>
        <w:t>Y</w:t>
      </w:r>
      <w:r w:rsidR="00CC3645" w:rsidRPr="00767EBC">
        <w:rPr>
          <w:rFonts w:asciiTheme="minorHAnsi" w:hAnsiTheme="minorHAnsi"/>
          <w:b w:val="0"/>
          <w:i w:val="0"/>
          <w:sz w:val="24"/>
          <w:szCs w:val="24"/>
        </w:rPr>
        <w:t>πολογιστική Μηχανική</w:t>
      </w:r>
      <w:r w:rsidRPr="00767EBC">
        <w:rPr>
          <w:rFonts w:asciiTheme="minorHAnsi" w:hAnsiTheme="minorHAnsi"/>
          <w:b w:val="0"/>
          <w:i w:val="0"/>
          <w:sz w:val="24"/>
          <w:szCs w:val="24"/>
        </w:rPr>
        <w:t xml:space="preserve">», του Εθνικού Μετσόβιου Πολυτεχνείου  </w:t>
      </w:r>
    </w:p>
    <w:p w:rsidR="0095386D" w:rsidRPr="00767EBC" w:rsidRDefault="0095386D" w:rsidP="0095386D">
      <w:pPr>
        <w:spacing w:before="120"/>
        <w:jc w:val="center"/>
        <w:outlineLvl w:val="0"/>
        <w:rPr>
          <w:b/>
          <w:sz w:val="24"/>
          <w:szCs w:val="24"/>
        </w:rPr>
      </w:pPr>
      <w:r w:rsidRPr="00767EBC">
        <w:rPr>
          <w:b/>
          <w:sz w:val="24"/>
          <w:szCs w:val="24"/>
        </w:rPr>
        <w:t>Ο ΠΡΥΤΑΝΗΣ ΤΟΥ ΕΜΠ ή</w:t>
      </w:r>
    </w:p>
    <w:p w:rsidR="0095386D" w:rsidRPr="00767EBC" w:rsidRDefault="0095386D" w:rsidP="0095386D">
      <w:pPr>
        <w:spacing w:before="120"/>
        <w:jc w:val="center"/>
        <w:outlineLvl w:val="0"/>
        <w:rPr>
          <w:b/>
          <w:sz w:val="24"/>
          <w:szCs w:val="24"/>
        </w:rPr>
      </w:pPr>
      <w:r w:rsidRPr="00767EBC">
        <w:rPr>
          <w:b/>
          <w:sz w:val="24"/>
          <w:szCs w:val="24"/>
        </w:rPr>
        <w:t xml:space="preserve"> Η ΣΥΓΚΛΗΤΟΣ ΤΟΥ ΕΜΠ</w:t>
      </w:r>
    </w:p>
    <w:p w:rsidR="0095386D" w:rsidRPr="00767EBC" w:rsidRDefault="0095386D" w:rsidP="00765AF1">
      <w:pPr>
        <w:jc w:val="both"/>
        <w:rPr>
          <w:rFonts w:cstheme="minorHAnsi"/>
          <w:sz w:val="24"/>
          <w:szCs w:val="24"/>
        </w:rPr>
      </w:pPr>
      <w:r w:rsidRPr="00767EBC">
        <w:rPr>
          <w:rFonts w:cstheme="minorHAnsi"/>
          <w:sz w:val="24"/>
          <w:szCs w:val="24"/>
        </w:rPr>
        <w:t>Έχοντας υπόψη:</w:t>
      </w:r>
    </w:p>
    <w:p w:rsidR="0095386D" w:rsidRPr="00767EBC" w:rsidRDefault="0095386D" w:rsidP="0095386D">
      <w:pPr>
        <w:numPr>
          <w:ilvl w:val="0"/>
          <w:numId w:val="9"/>
        </w:numPr>
        <w:spacing w:after="0" w:line="240" w:lineRule="auto"/>
        <w:ind w:left="0" w:firstLine="0"/>
        <w:jc w:val="both"/>
        <w:rPr>
          <w:rFonts w:cstheme="minorHAnsi"/>
          <w:sz w:val="24"/>
          <w:szCs w:val="24"/>
        </w:rPr>
      </w:pPr>
      <w:r w:rsidRPr="00767EBC">
        <w:rPr>
          <w:rFonts w:cstheme="minorHAnsi"/>
          <w:sz w:val="24"/>
          <w:szCs w:val="24"/>
        </w:rPr>
        <w:t>Τις διατάξεις του Ν. 4485/2017 (ΦΕΚ 114 Α΄) «Οργάνωση και λειτουργία της ανώτατης εκπαίδευσης, ρυθμίσεις για την έρευνα και άλλες διατάξεις» και ιδίως των άρθρων 32 και (85 παρ. 2</w:t>
      </w:r>
      <w:r w:rsidRPr="00767EBC">
        <w:rPr>
          <w:rFonts w:cstheme="minorHAnsi"/>
          <w:sz w:val="24"/>
          <w:szCs w:val="24"/>
          <w:vertAlign w:val="superscript"/>
        </w:rPr>
        <w:t>α</w:t>
      </w:r>
      <w:r w:rsidRPr="00767EBC">
        <w:rPr>
          <w:rFonts w:cstheme="minorHAnsi"/>
          <w:sz w:val="24"/>
          <w:szCs w:val="24"/>
        </w:rPr>
        <w:t>) .</w:t>
      </w:r>
    </w:p>
    <w:p w:rsidR="0095386D" w:rsidRPr="00767EBC" w:rsidRDefault="0095386D" w:rsidP="0095386D">
      <w:pPr>
        <w:numPr>
          <w:ilvl w:val="0"/>
          <w:numId w:val="9"/>
        </w:numPr>
        <w:suppressAutoHyphens/>
        <w:spacing w:after="0" w:line="240" w:lineRule="auto"/>
        <w:ind w:left="0" w:firstLine="0"/>
        <w:jc w:val="both"/>
        <w:rPr>
          <w:rFonts w:cstheme="minorHAnsi"/>
          <w:sz w:val="24"/>
          <w:szCs w:val="24"/>
        </w:rPr>
      </w:pPr>
      <w:r w:rsidRPr="00767EBC">
        <w:rPr>
          <w:rFonts w:cstheme="minorHAnsi"/>
          <w:sz w:val="24"/>
          <w:szCs w:val="24"/>
        </w:rPr>
        <w:t>Την Υπουργική Απόφαση με αριθμό 216772/Ζ1/8-12-2017  (ΦΕΚ 4334/τ.Β΄/12-12-2017): «Τρόπος κατάρτισης του αναλυτικού προϋπολογισμού λειτουργίας και της έκθεσης βιωσιμότητας των Προγραμμάτων Μεταπτυχιακών Σπουδών».</w:t>
      </w:r>
    </w:p>
    <w:p w:rsidR="0095386D" w:rsidRPr="00767EBC" w:rsidRDefault="0095386D" w:rsidP="0095386D">
      <w:pPr>
        <w:pStyle w:val="ListParagraph"/>
        <w:numPr>
          <w:ilvl w:val="0"/>
          <w:numId w:val="9"/>
        </w:numPr>
        <w:tabs>
          <w:tab w:val="left" w:pos="-1985"/>
        </w:tabs>
        <w:spacing w:after="0" w:line="240" w:lineRule="auto"/>
        <w:ind w:left="0" w:firstLine="0"/>
        <w:jc w:val="both"/>
        <w:rPr>
          <w:rFonts w:cstheme="minorHAnsi"/>
          <w:sz w:val="24"/>
          <w:szCs w:val="24"/>
        </w:rPr>
      </w:pPr>
      <w:r w:rsidRPr="00767EBC">
        <w:rPr>
          <w:rFonts w:cstheme="minorHAnsi"/>
          <w:sz w:val="24"/>
          <w:szCs w:val="24"/>
        </w:rPr>
        <w:t xml:space="preserve">Τις διευκρινιστικές εγκυκλίους του Υπουργείου Παιδείας, Έρευνας και Θρησκευμάτων με αριθμό : </w:t>
      </w:r>
      <w:r w:rsidRPr="00767EBC">
        <w:rPr>
          <w:rFonts w:cstheme="minorHAnsi"/>
          <w:b/>
          <w:sz w:val="24"/>
          <w:szCs w:val="24"/>
        </w:rPr>
        <w:t xml:space="preserve">α) </w:t>
      </w:r>
      <w:r w:rsidRPr="00767EBC">
        <w:rPr>
          <w:rFonts w:cstheme="minorHAnsi"/>
          <w:sz w:val="24"/>
          <w:szCs w:val="24"/>
        </w:rPr>
        <w:t xml:space="preserve">163204/Ζ1 ΕΞ. ΕΠΕΙΓΟΝ/29-9-2017 «Εφαρμογή των διατάξεων του Ν. 4485/17 (Α΄114) για θέματα μεταπτυχιακών σπουδών και εκπόνησης διδακτορικών διατριβών-Λοιπά θέματα»,  </w:t>
      </w:r>
      <w:r w:rsidRPr="00767EBC">
        <w:rPr>
          <w:rFonts w:cstheme="minorHAnsi"/>
          <w:b/>
          <w:sz w:val="24"/>
          <w:szCs w:val="24"/>
        </w:rPr>
        <w:t>β)</w:t>
      </w:r>
      <w:r w:rsidRPr="00767EBC">
        <w:rPr>
          <w:rFonts w:cstheme="minorHAnsi"/>
          <w:sz w:val="24"/>
          <w:szCs w:val="24"/>
        </w:rPr>
        <w:t xml:space="preserve"> 203446/Ζ1/22-11-2017 «Διευκρινήσεις σχετικά με την εφαρμογή διατάξεων του ν. 4485/2017 (Α΄ 114), και </w:t>
      </w:r>
      <w:r w:rsidRPr="00767EBC">
        <w:rPr>
          <w:rFonts w:cstheme="minorHAnsi"/>
          <w:b/>
          <w:sz w:val="24"/>
          <w:szCs w:val="24"/>
        </w:rPr>
        <w:t xml:space="preserve">γ) </w:t>
      </w:r>
      <w:r w:rsidRPr="00767EBC">
        <w:rPr>
          <w:rFonts w:cstheme="minorHAnsi"/>
          <w:sz w:val="24"/>
          <w:szCs w:val="24"/>
        </w:rPr>
        <w:t>227378/Ζ1 ΕΞ. ΕΠΕΙΓΟΝ/22-12-2017  «Εφαρμογή των διατάξεων του Ν.4485/2017 (Α΄114) για θέματα μεταπτυχιακών σπουδών».</w:t>
      </w:r>
    </w:p>
    <w:p w:rsidR="0095386D" w:rsidRPr="00767EBC" w:rsidRDefault="0095386D" w:rsidP="0095386D">
      <w:pPr>
        <w:pStyle w:val="ListParagraph"/>
        <w:numPr>
          <w:ilvl w:val="0"/>
          <w:numId w:val="9"/>
        </w:numPr>
        <w:tabs>
          <w:tab w:val="left" w:pos="-1985"/>
        </w:tabs>
        <w:spacing w:after="0" w:line="240" w:lineRule="auto"/>
        <w:ind w:left="0" w:firstLine="0"/>
        <w:jc w:val="both"/>
        <w:rPr>
          <w:rFonts w:cstheme="minorHAnsi"/>
          <w:sz w:val="24"/>
          <w:szCs w:val="24"/>
        </w:rPr>
      </w:pPr>
      <w:r w:rsidRPr="00767EBC">
        <w:rPr>
          <w:rFonts w:cstheme="minorHAnsi"/>
          <w:sz w:val="24"/>
          <w:szCs w:val="24"/>
        </w:rPr>
        <w:t>Τις διατάξεις του Ν. 3374/2005 και ιδίως τα άρθρα 14 και 15 (ΦΕΚ 189/τ.Α’/2.8.2005) «Διασφάλιση της ποιότητας στην ανώτατη εκπαίδευση. Σύστημα μεταφοράς και συσσώρευσης πιστωτικών μονάδων. Παράρτημα διπλώματος», όπως τροποποιήθηκε και ισχύει.</w:t>
      </w:r>
    </w:p>
    <w:p w:rsidR="0095386D" w:rsidRPr="00767EBC" w:rsidRDefault="0095386D" w:rsidP="0095386D">
      <w:pPr>
        <w:pStyle w:val="ListParagraph"/>
        <w:numPr>
          <w:ilvl w:val="0"/>
          <w:numId w:val="9"/>
        </w:numPr>
        <w:tabs>
          <w:tab w:val="left" w:pos="-1985"/>
        </w:tabs>
        <w:spacing w:after="0" w:line="240" w:lineRule="auto"/>
        <w:ind w:left="0" w:firstLine="0"/>
        <w:jc w:val="both"/>
        <w:rPr>
          <w:rFonts w:cstheme="minorHAnsi"/>
          <w:sz w:val="24"/>
          <w:szCs w:val="24"/>
        </w:rPr>
      </w:pPr>
      <w:r w:rsidRPr="00767EBC">
        <w:rPr>
          <w:rFonts w:cstheme="minorHAnsi"/>
          <w:sz w:val="24"/>
          <w:szCs w:val="24"/>
        </w:rPr>
        <w:t>Σε περίπτωση επανίδρυσης ήδη υφιστάμενων ΠΜΣ  αναφορά  στα ΦΕΚ που αφορούν το ιστορικό λειτουργίας του ΠΜΣ (ίδρυσης, τροποποιήσεων, αντικαταστάσεων).</w:t>
      </w:r>
    </w:p>
    <w:p w:rsidR="0095386D" w:rsidRPr="00767EBC" w:rsidRDefault="0095386D" w:rsidP="0095386D">
      <w:pPr>
        <w:pStyle w:val="ListParagraph"/>
        <w:numPr>
          <w:ilvl w:val="0"/>
          <w:numId w:val="9"/>
        </w:numPr>
        <w:tabs>
          <w:tab w:val="left" w:pos="-1560"/>
        </w:tabs>
        <w:spacing w:after="0" w:line="240" w:lineRule="auto"/>
        <w:ind w:left="0" w:firstLine="0"/>
        <w:jc w:val="both"/>
        <w:rPr>
          <w:rFonts w:cstheme="minorHAnsi"/>
          <w:sz w:val="24"/>
          <w:szCs w:val="24"/>
        </w:rPr>
      </w:pPr>
      <w:r w:rsidRPr="00767EBC">
        <w:rPr>
          <w:rFonts w:cstheme="minorHAnsi"/>
          <w:sz w:val="24"/>
          <w:szCs w:val="24"/>
        </w:rPr>
        <w:t xml:space="preserve">Τις αποφάσεις των Γενικών  Συνελεύσεων των συνεργαζομένων Σχολών του ΕΜΠ  </w:t>
      </w:r>
    </w:p>
    <w:p w:rsidR="0095386D" w:rsidRPr="00767EBC" w:rsidRDefault="0095386D" w:rsidP="0095386D">
      <w:pPr>
        <w:pStyle w:val="ListParagraph"/>
        <w:numPr>
          <w:ilvl w:val="0"/>
          <w:numId w:val="9"/>
        </w:numPr>
        <w:spacing w:after="0" w:line="240" w:lineRule="auto"/>
        <w:ind w:left="0" w:firstLine="0"/>
        <w:jc w:val="both"/>
        <w:rPr>
          <w:rFonts w:cstheme="minorHAnsi"/>
          <w:sz w:val="24"/>
          <w:szCs w:val="24"/>
        </w:rPr>
      </w:pPr>
      <w:r w:rsidRPr="00767EBC">
        <w:rPr>
          <w:rFonts w:cstheme="minorHAnsi"/>
          <w:sz w:val="24"/>
          <w:szCs w:val="24"/>
        </w:rPr>
        <w:t xml:space="preserve">Την θετική εισήγηση με </w:t>
      </w:r>
      <w:r w:rsidRPr="00767EBC">
        <w:rPr>
          <w:rFonts w:cstheme="minorHAnsi"/>
          <w:sz w:val="24"/>
          <w:szCs w:val="24"/>
          <w:highlight w:val="yellow"/>
        </w:rPr>
        <w:t>αριθμό ….. …. της</w:t>
      </w:r>
      <w:r w:rsidRPr="00767EBC">
        <w:rPr>
          <w:rFonts w:cstheme="minorHAnsi"/>
          <w:sz w:val="24"/>
          <w:szCs w:val="24"/>
        </w:rPr>
        <w:t xml:space="preserve"> Επιτροπής  Μεταπτυχιακών Σπουδών.</w:t>
      </w:r>
    </w:p>
    <w:p w:rsidR="0095386D" w:rsidRPr="00767EBC" w:rsidRDefault="0095386D" w:rsidP="0095386D">
      <w:pPr>
        <w:pStyle w:val="ListParagraph"/>
        <w:numPr>
          <w:ilvl w:val="0"/>
          <w:numId w:val="9"/>
        </w:numPr>
        <w:tabs>
          <w:tab w:val="left" w:pos="220"/>
        </w:tabs>
        <w:spacing w:after="0" w:line="240" w:lineRule="auto"/>
        <w:ind w:left="0" w:firstLine="0"/>
        <w:jc w:val="both"/>
        <w:rPr>
          <w:rFonts w:cstheme="minorHAnsi"/>
          <w:sz w:val="24"/>
          <w:szCs w:val="24"/>
        </w:rPr>
      </w:pPr>
      <w:r w:rsidRPr="00767EBC">
        <w:rPr>
          <w:rFonts w:cstheme="minorHAnsi"/>
          <w:sz w:val="24"/>
          <w:szCs w:val="24"/>
        </w:rPr>
        <w:tab/>
        <w:t xml:space="preserve">Το γεγονός ότι από τις διατάξεις της απόφασης αυτής </w:t>
      </w:r>
      <w:r w:rsidR="00DA5F8A" w:rsidRPr="00767EBC">
        <w:rPr>
          <w:rFonts w:cstheme="minorHAnsi"/>
          <w:sz w:val="24"/>
          <w:szCs w:val="24"/>
        </w:rPr>
        <w:t xml:space="preserve">δεν προκαλείται </w:t>
      </w:r>
      <w:r w:rsidRPr="00767EBC">
        <w:rPr>
          <w:rFonts w:cstheme="minorHAnsi"/>
          <w:sz w:val="24"/>
          <w:szCs w:val="24"/>
        </w:rPr>
        <w:t>δαπάνη σε βάρος του Κρατικού Προϋπολογισμού.</w:t>
      </w:r>
    </w:p>
    <w:p w:rsidR="0095386D" w:rsidRPr="00767EBC" w:rsidRDefault="0095386D" w:rsidP="00A97BEE">
      <w:pPr>
        <w:spacing w:after="0" w:line="240" w:lineRule="auto"/>
        <w:jc w:val="both"/>
        <w:rPr>
          <w:rFonts w:cstheme="minorHAnsi"/>
          <w:w w:val="95"/>
          <w:sz w:val="24"/>
          <w:szCs w:val="24"/>
        </w:rPr>
      </w:pPr>
    </w:p>
    <w:p w:rsidR="0095386D" w:rsidRPr="00767EBC" w:rsidRDefault="0095386D" w:rsidP="00A97BEE">
      <w:pPr>
        <w:spacing w:after="0" w:line="240" w:lineRule="auto"/>
        <w:jc w:val="both"/>
        <w:rPr>
          <w:rFonts w:cs="Times New Roman"/>
          <w:w w:val="95"/>
          <w:sz w:val="24"/>
          <w:szCs w:val="24"/>
        </w:rPr>
      </w:pPr>
    </w:p>
    <w:p w:rsidR="006467EE" w:rsidRPr="00767EBC" w:rsidRDefault="006467EE" w:rsidP="0095386D">
      <w:pPr>
        <w:spacing w:after="0" w:line="240" w:lineRule="auto"/>
        <w:jc w:val="center"/>
        <w:rPr>
          <w:rFonts w:cs="Times New Roman"/>
          <w:b/>
          <w:w w:val="95"/>
          <w:sz w:val="24"/>
          <w:szCs w:val="24"/>
        </w:rPr>
      </w:pPr>
      <w:r w:rsidRPr="00767EBC">
        <w:rPr>
          <w:rFonts w:cs="Times New Roman"/>
          <w:b/>
          <w:w w:val="95"/>
          <w:sz w:val="24"/>
          <w:szCs w:val="24"/>
        </w:rPr>
        <w:t>Άρθρο 1</w:t>
      </w:r>
    </w:p>
    <w:p w:rsidR="006467EE" w:rsidRPr="00767EBC" w:rsidRDefault="007128A1" w:rsidP="0095386D">
      <w:pPr>
        <w:spacing w:after="0" w:line="240" w:lineRule="auto"/>
        <w:jc w:val="center"/>
        <w:rPr>
          <w:rFonts w:cs="Times New Roman"/>
          <w:b/>
          <w:w w:val="95"/>
          <w:sz w:val="24"/>
          <w:szCs w:val="24"/>
        </w:rPr>
      </w:pPr>
      <w:r w:rsidRPr="00767EBC">
        <w:rPr>
          <w:rFonts w:cs="Times New Roman"/>
          <w:b/>
          <w:w w:val="95"/>
          <w:sz w:val="24"/>
          <w:szCs w:val="24"/>
        </w:rPr>
        <w:t xml:space="preserve">Γενικές Διατάξεις – Δοικητικά </w:t>
      </w:r>
      <w:r w:rsidR="005B18B6" w:rsidRPr="00767EBC">
        <w:rPr>
          <w:rFonts w:cs="Times New Roman"/>
          <w:b/>
          <w:w w:val="95"/>
          <w:sz w:val="24"/>
          <w:szCs w:val="24"/>
        </w:rPr>
        <w:t>Ό</w:t>
      </w:r>
      <w:r w:rsidRPr="00767EBC">
        <w:rPr>
          <w:rFonts w:cs="Times New Roman"/>
          <w:b/>
          <w:w w:val="95"/>
          <w:sz w:val="24"/>
          <w:szCs w:val="24"/>
        </w:rPr>
        <w:t>ργανα</w:t>
      </w:r>
    </w:p>
    <w:p w:rsidR="006467EE" w:rsidRPr="00767EBC" w:rsidRDefault="006467EE" w:rsidP="00A97BEE">
      <w:pPr>
        <w:spacing w:after="0" w:line="240" w:lineRule="auto"/>
        <w:jc w:val="both"/>
        <w:rPr>
          <w:rFonts w:cs="Times New Roman"/>
          <w:w w:val="95"/>
          <w:sz w:val="24"/>
          <w:szCs w:val="24"/>
        </w:rPr>
      </w:pPr>
    </w:p>
    <w:p w:rsidR="006467EE" w:rsidRPr="00767EBC" w:rsidRDefault="006467EE" w:rsidP="00BA7D50">
      <w:pPr>
        <w:pStyle w:val="ListParagraph"/>
        <w:spacing w:after="0" w:line="240" w:lineRule="auto"/>
        <w:ind w:left="0"/>
        <w:contextualSpacing w:val="0"/>
        <w:jc w:val="both"/>
        <w:rPr>
          <w:rFonts w:cs="Times New Roman"/>
          <w:w w:val="95"/>
          <w:sz w:val="24"/>
          <w:szCs w:val="24"/>
        </w:rPr>
      </w:pPr>
      <w:r w:rsidRPr="00767EBC">
        <w:rPr>
          <w:rFonts w:cs="Times New Roman"/>
          <w:w w:val="95"/>
          <w:sz w:val="24"/>
          <w:szCs w:val="24"/>
        </w:rPr>
        <w:t xml:space="preserve">Η Σχολή </w:t>
      </w:r>
      <w:r w:rsidR="00CC3645" w:rsidRPr="00767EBC">
        <w:rPr>
          <w:rFonts w:cs="Times New Roman"/>
          <w:w w:val="95"/>
          <w:sz w:val="24"/>
          <w:szCs w:val="24"/>
        </w:rPr>
        <w:t>Χημικών Μηχανικών</w:t>
      </w:r>
      <w:r w:rsidRPr="00767EBC">
        <w:rPr>
          <w:rFonts w:cs="Times New Roman"/>
          <w:w w:val="95"/>
          <w:sz w:val="24"/>
          <w:szCs w:val="24"/>
        </w:rPr>
        <w:t xml:space="preserve"> του ΕΜΠ, σε συνεργασία με τις Σχολές</w:t>
      </w:r>
      <w:r w:rsidR="0069791E" w:rsidRPr="00767EBC">
        <w:rPr>
          <w:rFonts w:cs="Times New Roman"/>
          <w:sz w:val="24"/>
          <w:szCs w:val="24"/>
        </w:rPr>
        <w:t xml:space="preserve"> </w:t>
      </w:r>
      <w:r w:rsidR="00CC3645" w:rsidRPr="00767EBC">
        <w:rPr>
          <w:rFonts w:cs="Times New Roman"/>
          <w:sz w:val="24"/>
          <w:szCs w:val="24"/>
        </w:rPr>
        <w:t>Μηχανολόγων</w:t>
      </w:r>
      <w:r w:rsidR="0069791E" w:rsidRPr="00767EBC">
        <w:rPr>
          <w:rFonts w:cs="Times New Roman"/>
          <w:sz w:val="24"/>
          <w:szCs w:val="24"/>
        </w:rPr>
        <w:t xml:space="preserve"> Μηχανικών, </w:t>
      </w:r>
      <w:r w:rsidR="00CC3645" w:rsidRPr="00767EBC">
        <w:rPr>
          <w:rFonts w:cs="Times New Roman"/>
          <w:sz w:val="24"/>
          <w:szCs w:val="24"/>
        </w:rPr>
        <w:t xml:space="preserve">Πολιτικών </w:t>
      </w:r>
      <w:r w:rsidR="0069791E" w:rsidRPr="00767EBC">
        <w:rPr>
          <w:rFonts w:cs="Times New Roman"/>
          <w:sz w:val="24"/>
          <w:szCs w:val="24"/>
        </w:rPr>
        <w:t>Μηχανικών</w:t>
      </w:r>
      <w:r w:rsidR="00CC3645" w:rsidRPr="00767EBC">
        <w:rPr>
          <w:rFonts w:cs="Times New Roman"/>
          <w:sz w:val="24"/>
          <w:szCs w:val="24"/>
        </w:rPr>
        <w:t>, Ναυπηγών Μηχανολόγων Μηχανικών και Εφαρμοσμένων Μαθηματικών και Φυσικών Επιστημών</w:t>
      </w:r>
      <w:r w:rsidR="0069791E" w:rsidRPr="00767EBC">
        <w:rPr>
          <w:rFonts w:cs="Times New Roman"/>
          <w:sz w:val="24"/>
          <w:szCs w:val="24"/>
        </w:rPr>
        <w:t xml:space="preserve"> </w:t>
      </w:r>
      <w:r w:rsidR="0069791E" w:rsidRPr="00767EBC">
        <w:rPr>
          <w:rFonts w:cs="Arial"/>
          <w:sz w:val="24"/>
          <w:szCs w:val="24"/>
        </w:rPr>
        <w:t>λ</w:t>
      </w:r>
      <w:r w:rsidRPr="00767EBC">
        <w:rPr>
          <w:rFonts w:cs="Times New Roman"/>
          <w:w w:val="95"/>
          <w:sz w:val="24"/>
          <w:szCs w:val="24"/>
        </w:rPr>
        <w:t xml:space="preserve">ειτουργεί, από το </w:t>
      </w:r>
      <w:r w:rsidR="00767EBC" w:rsidRPr="00767EBC">
        <w:rPr>
          <w:rFonts w:cs="Times New Roman"/>
          <w:w w:val="95"/>
          <w:sz w:val="24"/>
          <w:szCs w:val="24"/>
        </w:rPr>
        <w:t>2018</w:t>
      </w:r>
      <w:r w:rsidR="00CC3645" w:rsidRPr="00767EBC">
        <w:rPr>
          <w:rFonts w:cs="Times New Roman"/>
          <w:w w:val="95"/>
          <w:sz w:val="24"/>
          <w:szCs w:val="24"/>
        </w:rPr>
        <w:t>-</w:t>
      </w:r>
      <w:r w:rsidR="00767EBC" w:rsidRPr="00767EBC">
        <w:rPr>
          <w:rFonts w:cs="Times New Roman"/>
          <w:w w:val="95"/>
          <w:sz w:val="24"/>
          <w:szCs w:val="24"/>
        </w:rPr>
        <w:t>19</w:t>
      </w:r>
      <w:r w:rsidR="00CC3645" w:rsidRPr="00767EBC">
        <w:rPr>
          <w:rFonts w:cs="Times New Roman"/>
          <w:w w:val="95"/>
          <w:sz w:val="24"/>
          <w:szCs w:val="24"/>
        </w:rPr>
        <w:t xml:space="preserve"> Διατμηματικό</w:t>
      </w:r>
      <w:r w:rsidRPr="00767EBC">
        <w:rPr>
          <w:rFonts w:cs="Times New Roman"/>
          <w:w w:val="95"/>
          <w:sz w:val="24"/>
          <w:szCs w:val="24"/>
        </w:rPr>
        <w:t xml:space="preserve"> Πρόγραμμα Μεταπτυχιακών Σπουδών με Τίτλο «</w:t>
      </w:r>
      <w:r w:rsidR="00CC3645" w:rsidRPr="00767EBC">
        <w:rPr>
          <w:sz w:val="24"/>
          <w:szCs w:val="24"/>
          <w:lang w:val="en-US"/>
        </w:rPr>
        <w:t>Y</w:t>
      </w:r>
      <w:r w:rsidR="00CC3645" w:rsidRPr="00767EBC">
        <w:rPr>
          <w:sz w:val="24"/>
          <w:szCs w:val="24"/>
        </w:rPr>
        <w:t>πολογιστική Μηχανική</w:t>
      </w:r>
      <w:r w:rsidRPr="00767EBC">
        <w:rPr>
          <w:rFonts w:cs="Times New Roman"/>
          <w:w w:val="95"/>
          <w:sz w:val="24"/>
          <w:szCs w:val="24"/>
        </w:rPr>
        <w:t>»</w:t>
      </w:r>
      <w:r w:rsidR="008032B2" w:rsidRPr="00767EBC">
        <w:rPr>
          <w:rFonts w:cs="Times New Roman"/>
          <w:w w:val="95"/>
          <w:sz w:val="24"/>
          <w:szCs w:val="24"/>
        </w:rPr>
        <w:t xml:space="preserve">, και το οποίο οργανώνει η Σχολή </w:t>
      </w:r>
      <w:r w:rsidR="00CC3645" w:rsidRPr="00767EBC">
        <w:rPr>
          <w:rFonts w:cs="Times New Roman"/>
          <w:w w:val="95"/>
          <w:sz w:val="24"/>
          <w:szCs w:val="24"/>
        </w:rPr>
        <w:t xml:space="preserve">Χημικών Μηχανικών </w:t>
      </w:r>
      <w:r w:rsidR="008032B2" w:rsidRPr="00767EBC">
        <w:rPr>
          <w:rFonts w:cs="Times New Roman"/>
          <w:w w:val="95"/>
          <w:sz w:val="24"/>
          <w:szCs w:val="24"/>
        </w:rPr>
        <w:t xml:space="preserve">του ΕΜΠ. </w:t>
      </w:r>
    </w:p>
    <w:p w:rsidR="008032B2" w:rsidRPr="00767EBC" w:rsidRDefault="008032B2" w:rsidP="008032B2">
      <w:pPr>
        <w:spacing w:after="0" w:line="240" w:lineRule="auto"/>
        <w:jc w:val="both"/>
        <w:rPr>
          <w:rFonts w:cs="Arial"/>
          <w:color w:val="000000"/>
          <w:sz w:val="24"/>
          <w:szCs w:val="24"/>
        </w:rPr>
      </w:pPr>
    </w:p>
    <w:p w:rsidR="008032B2" w:rsidRPr="00767EBC" w:rsidRDefault="008032B2" w:rsidP="008032B2">
      <w:pPr>
        <w:spacing w:after="0" w:line="240" w:lineRule="auto"/>
        <w:jc w:val="both"/>
        <w:rPr>
          <w:rFonts w:eastAsia="Times New Roman" w:cs="Calibri"/>
          <w:color w:val="000000"/>
          <w:sz w:val="24"/>
          <w:szCs w:val="24"/>
        </w:rPr>
      </w:pPr>
      <w:r w:rsidRPr="00767EBC">
        <w:rPr>
          <w:rFonts w:cs="Arial"/>
          <w:color w:val="000000"/>
          <w:sz w:val="24"/>
          <w:szCs w:val="24"/>
        </w:rPr>
        <w:t xml:space="preserve">Η σύνθεση των οργάνων, </w:t>
      </w:r>
      <w:r w:rsidRPr="00767EBC">
        <w:rPr>
          <w:rFonts w:cs="Arial"/>
          <w:color w:val="000000"/>
          <w:sz w:val="24"/>
          <w:szCs w:val="24"/>
          <w:shd w:val="clear" w:color="auto" w:fill="FFFFFF"/>
        </w:rPr>
        <w:t>που περιγράφεται στο Ειδικό Πρωτόκολλο Συνεργασίας παράλληλα με τα καθήκοντά τους</w:t>
      </w:r>
      <w:r w:rsidRPr="00767EBC">
        <w:rPr>
          <w:rFonts w:cs="Arial"/>
          <w:color w:val="000000"/>
          <w:sz w:val="24"/>
          <w:szCs w:val="24"/>
        </w:rPr>
        <w:t>, έχει προκύψει με βάση την ποσοστιαία συμμετοχή των φορέων στο πρόγραμμα σπουδών και για την αλλαγή της απαιτείται ομόφωνη τροποποίηση του Ειδικού Πρωτοκόλλου Συνεργασίας.</w:t>
      </w:r>
    </w:p>
    <w:p w:rsidR="008032B2" w:rsidRPr="00767EBC" w:rsidRDefault="008032B2" w:rsidP="00BA7D50">
      <w:pPr>
        <w:pStyle w:val="ListParagraph"/>
        <w:spacing w:after="0" w:line="240" w:lineRule="auto"/>
        <w:ind w:left="0"/>
        <w:contextualSpacing w:val="0"/>
        <w:jc w:val="both"/>
        <w:rPr>
          <w:rFonts w:cs="Times New Roman"/>
          <w:w w:val="95"/>
          <w:sz w:val="24"/>
          <w:szCs w:val="24"/>
        </w:rPr>
      </w:pPr>
    </w:p>
    <w:p w:rsidR="005B18B6" w:rsidRPr="00767EBC" w:rsidRDefault="005B18B6" w:rsidP="00A97BEE">
      <w:pPr>
        <w:spacing w:after="0" w:line="240" w:lineRule="auto"/>
        <w:jc w:val="both"/>
        <w:rPr>
          <w:rFonts w:cs="Times New Roman"/>
          <w:w w:val="95"/>
          <w:sz w:val="24"/>
          <w:szCs w:val="24"/>
        </w:rPr>
      </w:pPr>
    </w:p>
    <w:p w:rsidR="006467EE" w:rsidRPr="00767EBC" w:rsidRDefault="0087628D" w:rsidP="0095386D">
      <w:pPr>
        <w:spacing w:after="0" w:line="240" w:lineRule="auto"/>
        <w:jc w:val="center"/>
        <w:rPr>
          <w:rFonts w:cs="Times New Roman"/>
          <w:b/>
          <w:w w:val="95"/>
          <w:sz w:val="24"/>
          <w:szCs w:val="24"/>
        </w:rPr>
      </w:pPr>
      <w:r w:rsidRPr="00767EBC">
        <w:rPr>
          <w:rFonts w:cs="Times New Roman"/>
          <w:b/>
          <w:w w:val="95"/>
          <w:sz w:val="24"/>
          <w:szCs w:val="24"/>
        </w:rPr>
        <w:t>Άρθρο 2</w:t>
      </w:r>
    </w:p>
    <w:p w:rsidR="006467EE" w:rsidRPr="00767EBC" w:rsidRDefault="0087628D" w:rsidP="0095386D">
      <w:pPr>
        <w:spacing w:after="0" w:line="240" w:lineRule="auto"/>
        <w:jc w:val="center"/>
        <w:rPr>
          <w:rFonts w:cs="Times New Roman"/>
          <w:b/>
          <w:w w:val="95"/>
          <w:sz w:val="24"/>
          <w:szCs w:val="24"/>
        </w:rPr>
      </w:pPr>
      <w:r w:rsidRPr="00767EBC">
        <w:rPr>
          <w:rFonts w:cs="Times New Roman"/>
          <w:b/>
          <w:w w:val="95"/>
          <w:sz w:val="24"/>
          <w:szCs w:val="24"/>
        </w:rPr>
        <w:t>Γνωστικό Αντικείμενο</w:t>
      </w:r>
      <w:r w:rsidR="007128A1" w:rsidRPr="00767EBC">
        <w:rPr>
          <w:rFonts w:cs="Times New Roman"/>
          <w:b/>
          <w:w w:val="95"/>
          <w:sz w:val="24"/>
          <w:szCs w:val="24"/>
        </w:rPr>
        <w:t xml:space="preserve"> και Σκοπός</w:t>
      </w:r>
      <w:r w:rsidRPr="00767EBC">
        <w:rPr>
          <w:rFonts w:cs="Times New Roman"/>
          <w:b/>
          <w:w w:val="95"/>
          <w:sz w:val="24"/>
          <w:szCs w:val="24"/>
        </w:rPr>
        <w:t xml:space="preserve"> </w:t>
      </w:r>
      <w:r w:rsidR="002F4CB0" w:rsidRPr="00767EBC">
        <w:rPr>
          <w:rFonts w:cs="Times New Roman"/>
          <w:b/>
          <w:w w:val="95"/>
          <w:sz w:val="24"/>
          <w:szCs w:val="24"/>
        </w:rPr>
        <w:t>του ΔΠΜΣ</w:t>
      </w:r>
    </w:p>
    <w:p w:rsidR="0095386D" w:rsidRPr="00767EBC" w:rsidRDefault="0095386D" w:rsidP="00A97BEE">
      <w:pPr>
        <w:spacing w:after="0" w:line="240" w:lineRule="auto"/>
        <w:jc w:val="both"/>
        <w:rPr>
          <w:rFonts w:cs="Times New Roman"/>
          <w:b/>
          <w:w w:val="95"/>
          <w:sz w:val="24"/>
          <w:szCs w:val="24"/>
        </w:rPr>
      </w:pPr>
    </w:p>
    <w:p w:rsidR="0094121F" w:rsidRPr="00767EBC" w:rsidRDefault="0094121F" w:rsidP="0094121F">
      <w:pPr>
        <w:spacing w:after="0" w:line="240" w:lineRule="auto"/>
        <w:jc w:val="both"/>
        <w:rPr>
          <w:rFonts w:cs="Times New Roman"/>
          <w:sz w:val="24"/>
          <w:szCs w:val="24"/>
        </w:rPr>
      </w:pPr>
      <w:r w:rsidRPr="00767EBC">
        <w:rPr>
          <w:rFonts w:cs="Times New Roman"/>
          <w:sz w:val="24"/>
          <w:szCs w:val="24"/>
        </w:rPr>
        <w:t xml:space="preserve">Το γνωστικό αντικείμενο του προγράμματος είναι η επιστήμη και η τεχνολογία των υπολογιστικών μεθόδων και μέσων που αφορούν στην αντιμετώπιση προβλημάτων, από την έρευνα και την εφαρμογή, της μηχανικής κυρίως των  ρευστών και των στερεών υλικών. Η Υπολογιστική Μηχανική είναι διεπιστημονική και εδράζεται σε τρείς πυλώνες, τα μαθηματικά, την επιστήμη των υπολογιστών και τη μηχανική. Οι βασικοί άξονες – κατευθύνσεις -  του προγράμματος είναι δύο, η υπολογιστική μηχανική των ρευστών και η υπολογιστική μηχανική των στερεών. Και οι δύο κατευθύνσεις έχουν κοινό έδαφος βασικών γνώσεων σε  ό,τι αφορά σε μαθηματικό υπόβαθρο και υπολογιστικές μεθόδους και διαφοροποιούνται ως προς το πεδίο εφαρμογής. Και οι δύο κατευθύνσεις προσανατολίζονται κυρίως σε εφαρμογές ενδιαφέροντος μηχανικού.  </w:t>
      </w:r>
    </w:p>
    <w:p w:rsidR="0094121F" w:rsidRPr="00767EBC" w:rsidRDefault="0094121F" w:rsidP="0094121F">
      <w:pPr>
        <w:spacing w:after="0" w:line="240" w:lineRule="auto"/>
        <w:jc w:val="both"/>
        <w:rPr>
          <w:rFonts w:cs="Times New Roman"/>
          <w:sz w:val="24"/>
          <w:szCs w:val="24"/>
        </w:rPr>
      </w:pPr>
    </w:p>
    <w:p w:rsidR="0094121F" w:rsidRPr="00767EBC" w:rsidRDefault="0094121F" w:rsidP="0094121F">
      <w:pPr>
        <w:spacing w:after="0" w:line="240" w:lineRule="auto"/>
        <w:jc w:val="both"/>
        <w:rPr>
          <w:rFonts w:cs="Times New Roman"/>
          <w:sz w:val="24"/>
          <w:szCs w:val="24"/>
        </w:rPr>
      </w:pPr>
      <w:r w:rsidRPr="00767EBC">
        <w:rPr>
          <w:rFonts w:cs="Times New Roman"/>
          <w:sz w:val="24"/>
          <w:szCs w:val="24"/>
        </w:rPr>
        <w:t>Βασικός σκοπός του προγράμματος είναι η προηγμένου επιπέδου εκπαίδευση των φοιτητών, κυρίως αποφοίτων των Θετικών και Τεχνολογικών Επιστημών, που επιθυμούν να αναπτύξουν τις γνώσεις και τις ικανότητές τους στον τομέα της Υπολογιστικής Μηχανικής με εφαρμογές σε ρευστά, στερεά  και διεπιστημονικούς τομείς. Παρέχονται οι γνώσεις και οι δεξιότητες που απαιτούνται για τη μοντελοποίηση, διαμόρφωση, ανάλυση και εφαρμογή εργαλείων προσομοίωσης για προχωρημένα προβλήματα μηχανικής, καθώς και για την κατανόηση αυτών των προσεγγίσεων στο ευρύτερο πλαίσιο της επιστήμης των μηχανικών. Πέραν της ενίσχυσης της θέσης των αποφοίτων στην εσωτερική και διεθνή αγορά εργασίας, απώτεροι στόχοι του προγράμματος είναι: (α) Η αύξηση της διεθνούς ανταγωνιστικότητας των Ελληνικών ΑΕΙ μέσω της παροχής σπουδών υψηλού επιπέδου, εστιασμένων στην ολοκληρωμένη και διεπιστημονική προσέγγιση, θεώρηση, έρευνα και αντιμετώπιση πολυδιάστατων προβλημάτων, καθώς και η υποστήριξη της ανταγωνιστικότητας της Ελληνικής οικονομίας μέσω της παραγωγής ικανών και εξειδικευμένων στελεχών. Με την ανάπτυξη υψηλού επιπέδου μεταπτυχιακών σπουδών επιχειρείται η συγκράτηση του δυναμικού των μεταπτυχιακών φοιτητών και ερευνητών εντός της χώρας. (β) Η ειδίκευση αποφοίτων στις μεθόδους και τεχνικές της ολοκληρωμένης διεπιστημονικής προσέγγισης, συνεργασίας και έρευνας, καθώς και η βελτίωση της ανταγωνιστικότητας του (Ελληνικού) επιστημονικού δυναμικού και η παραγωγή στελεχών με εξειδικευμένες γνώσεις, ικανών να καλύψουν με επάρκεια τις ανάγκες ιδιωτικών και δημόσιων επιχειρήσεων, οργανισμών και υπηρεσιών στο πεδίο της Υπολογιστικής Μηχανικής. (γ) Η εις βάθος κατάρτιση και, μέσω της εκπόνησης Μεταπτυχιακών Εργασιών, η ανάπτυξη ερευνητικών ικανοτήτων των αποφοίτων του προγράμματος έτσι ώστε να καθίστανται ικανοί για την παραγωγή νέας γνώσης και καινοτομίας.</w:t>
      </w:r>
    </w:p>
    <w:p w:rsidR="003666C1" w:rsidRPr="00767EBC" w:rsidRDefault="003666C1" w:rsidP="00A97BEE">
      <w:pPr>
        <w:spacing w:after="0" w:line="240" w:lineRule="auto"/>
        <w:jc w:val="both"/>
        <w:rPr>
          <w:rFonts w:cs="Times New Roman"/>
          <w:sz w:val="24"/>
          <w:szCs w:val="24"/>
        </w:rPr>
      </w:pPr>
    </w:p>
    <w:p w:rsidR="007500F7" w:rsidRPr="00767EBC" w:rsidRDefault="003666C1" w:rsidP="0006327E">
      <w:pPr>
        <w:spacing w:after="0" w:line="240" w:lineRule="auto"/>
        <w:jc w:val="center"/>
        <w:rPr>
          <w:rFonts w:cs="Times New Roman"/>
          <w:b/>
          <w:sz w:val="24"/>
          <w:szCs w:val="24"/>
        </w:rPr>
      </w:pPr>
      <w:r w:rsidRPr="00767EBC">
        <w:rPr>
          <w:rFonts w:cs="Times New Roman"/>
          <w:b/>
          <w:sz w:val="24"/>
          <w:szCs w:val="24"/>
        </w:rPr>
        <w:lastRenderedPageBreak/>
        <w:t>Άρθρο 3</w:t>
      </w:r>
    </w:p>
    <w:p w:rsidR="003666C1" w:rsidRPr="00767EBC" w:rsidRDefault="007128A1" w:rsidP="0006327E">
      <w:pPr>
        <w:spacing w:after="0" w:line="240" w:lineRule="auto"/>
        <w:jc w:val="center"/>
        <w:rPr>
          <w:rFonts w:cs="Times New Roman"/>
          <w:b/>
          <w:sz w:val="24"/>
          <w:szCs w:val="24"/>
        </w:rPr>
      </w:pPr>
      <w:r w:rsidRPr="00767EBC">
        <w:rPr>
          <w:rFonts w:cs="Times New Roman"/>
          <w:b/>
          <w:sz w:val="24"/>
          <w:szCs w:val="24"/>
        </w:rPr>
        <w:t>Μεταπτυχιακοί Τίτλοι</w:t>
      </w:r>
    </w:p>
    <w:p w:rsidR="00BA7D50" w:rsidRPr="00767EBC" w:rsidRDefault="00BA7D50" w:rsidP="0006327E">
      <w:pPr>
        <w:spacing w:after="0" w:line="240" w:lineRule="auto"/>
        <w:jc w:val="center"/>
        <w:rPr>
          <w:rFonts w:cs="Times New Roman"/>
          <w:b/>
          <w:sz w:val="24"/>
          <w:szCs w:val="24"/>
        </w:rPr>
      </w:pPr>
    </w:p>
    <w:p w:rsidR="00C35BDC" w:rsidRPr="00767EBC" w:rsidRDefault="007128A1" w:rsidP="00A97BEE">
      <w:pPr>
        <w:spacing w:after="0" w:line="240" w:lineRule="auto"/>
        <w:jc w:val="both"/>
        <w:rPr>
          <w:rFonts w:cs="Times New Roman"/>
          <w:sz w:val="24"/>
          <w:szCs w:val="24"/>
        </w:rPr>
      </w:pPr>
      <w:r w:rsidRPr="00767EBC">
        <w:rPr>
          <w:rFonts w:cs="Times New Roman"/>
          <w:sz w:val="24"/>
          <w:szCs w:val="24"/>
        </w:rPr>
        <w:t>Το ΔΠΜΣ απονέμει Δίπλωμα Μεταπτυχιακών Σπουδών (ΔΜΣ) στ</w:t>
      </w:r>
      <w:r w:rsidR="0094121F" w:rsidRPr="00767EBC">
        <w:rPr>
          <w:rFonts w:cs="Times New Roman"/>
          <w:sz w:val="24"/>
          <w:szCs w:val="24"/>
        </w:rPr>
        <w:t>ην</w:t>
      </w:r>
      <w:r w:rsidRPr="00767EBC">
        <w:rPr>
          <w:rFonts w:cs="Times New Roman"/>
          <w:sz w:val="24"/>
          <w:szCs w:val="24"/>
        </w:rPr>
        <w:t xml:space="preserve"> «</w:t>
      </w:r>
      <w:r w:rsidR="0094121F" w:rsidRPr="00767EBC">
        <w:rPr>
          <w:rFonts w:cs="Times New Roman"/>
          <w:sz w:val="24"/>
          <w:szCs w:val="24"/>
          <w:lang w:val="en-US"/>
        </w:rPr>
        <w:t>Y</w:t>
      </w:r>
      <w:r w:rsidR="0094121F" w:rsidRPr="00767EBC">
        <w:rPr>
          <w:rFonts w:cs="Times New Roman"/>
          <w:sz w:val="24"/>
          <w:szCs w:val="24"/>
        </w:rPr>
        <w:t>πολογιστική Μηχανική</w:t>
      </w:r>
      <w:r w:rsidRPr="00767EBC">
        <w:rPr>
          <w:rFonts w:cs="Times New Roman"/>
          <w:sz w:val="24"/>
          <w:szCs w:val="24"/>
        </w:rPr>
        <w:t>»</w:t>
      </w:r>
      <w:r w:rsidR="00BA7D50" w:rsidRPr="00767EBC">
        <w:rPr>
          <w:rFonts w:cs="Times New Roman"/>
          <w:sz w:val="24"/>
          <w:szCs w:val="24"/>
        </w:rPr>
        <w:t>.</w:t>
      </w:r>
    </w:p>
    <w:p w:rsidR="007128A1" w:rsidRPr="00767EBC" w:rsidRDefault="007128A1" w:rsidP="00A97BEE">
      <w:pPr>
        <w:spacing w:after="0" w:line="240" w:lineRule="auto"/>
        <w:jc w:val="both"/>
        <w:rPr>
          <w:rFonts w:cs="Times New Roman"/>
          <w:sz w:val="24"/>
          <w:szCs w:val="24"/>
        </w:rPr>
      </w:pPr>
    </w:p>
    <w:p w:rsidR="00BA7D50" w:rsidRPr="00767EBC" w:rsidRDefault="00BA7D50" w:rsidP="00A97BEE">
      <w:pPr>
        <w:spacing w:after="0" w:line="240" w:lineRule="auto"/>
        <w:jc w:val="both"/>
        <w:rPr>
          <w:rFonts w:cs="Times New Roman"/>
          <w:sz w:val="24"/>
          <w:szCs w:val="24"/>
        </w:rPr>
      </w:pPr>
    </w:p>
    <w:p w:rsidR="00BA7D50" w:rsidRPr="00767EBC" w:rsidRDefault="00BA7D50" w:rsidP="00A97BEE">
      <w:pPr>
        <w:spacing w:after="0" w:line="240" w:lineRule="auto"/>
        <w:jc w:val="both"/>
        <w:rPr>
          <w:rFonts w:cs="Times New Roman"/>
          <w:sz w:val="24"/>
          <w:szCs w:val="24"/>
        </w:rPr>
      </w:pPr>
    </w:p>
    <w:p w:rsidR="007128A1" w:rsidRPr="00767EBC" w:rsidRDefault="007128A1" w:rsidP="0006327E">
      <w:pPr>
        <w:spacing w:after="0" w:line="240" w:lineRule="auto"/>
        <w:jc w:val="center"/>
        <w:rPr>
          <w:rFonts w:cs="Times New Roman"/>
          <w:b/>
          <w:sz w:val="24"/>
          <w:szCs w:val="24"/>
        </w:rPr>
      </w:pPr>
      <w:r w:rsidRPr="00767EBC">
        <w:rPr>
          <w:rFonts w:cs="Times New Roman"/>
          <w:b/>
          <w:sz w:val="24"/>
          <w:szCs w:val="24"/>
        </w:rPr>
        <w:t>Άρθρο 4</w:t>
      </w:r>
    </w:p>
    <w:p w:rsidR="007128A1" w:rsidRPr="00767EBC" w:rsidRDefault="007128A1" w:rsidP="0006327E">
      <w:pPr>
        <w:spacing w:after="0" w:line="240" w:lineRule="auto"/>
        <w:jc w:val="center"/>
        <w:rPr>
          <w:rFonts w:cs="Times New Roman"/>
          <w:b/>
          <w:sz w:val="24"/>
          <w:szCs w:val="24"/>
        </w:rPr>
      </w:pPr>
      <w:r w:rsidRPr="00767EBC">
        <w:rPr>
          <w:rFonts w:cs="Times New Roman"/>
          <w:b/>
          <w:sz w:val="24"/>
          <w:szCs w:val="24"/>
        </w:rPr>
        <w:t>Κατηγορίες Πτυχιούχων που γίνονται δεκτοί</w:t>
      </w:r>
    </w:p>
    <w:p w:rsidR="007128A1" w:rsidRPr="00767EBC" w:rsidRDefault="007128A1" w:rsidP="00A97BEE">
      <w:pPr>
        <w:spacing w:after="0" w:line="240" w:lineRule="auto"/>
        <w:jc w:val="both"/>
        <w:rPr>
          <w:rFonts w:cs="Times New Roman"/>
          <w:bCs/>
          <w:sz w:val="24"/>
          <w:szCs w:val="24"/>
        </w:rPr>
      </w:pPr>
      <w:r w:rsidRPr="00767EBC">
        <w:rPr>
          <w:rFonts w:cs="Times New Roman"/>
          <w:bCs/>
          <w:sz w:val="24"/>
          <w:szCs w:val="24"/>
        </w:rPr>
        <w:t xml:space="preserve">Στο </w:t>
      </w:r>
      <w:r w:rsidR="0094121F" w:rsidRPr="00767EBC">
        <w:rPr>
          <w:rFonts w:cs="Times New Roman"/>
          <w:bCs/>
          <w:sz w:val="24"/>
          <w:szCs w:val="24"/>
        </w:rPr>
        <w:t>ΔΠΜΣ</w:t>
      </w:r>
      <w:r w:rsidRPr="00767EBC">
        <w:rPr>
          <w:rFonts w:cs="Times New Roman"/>
          <w:bCs/>
          <w:sz w:val="24"/>
          <w:szCs w:val="24"/>
        </w:rPr>
        <w:t xml:space="preserve"> γίνονται δεκτοί διπλωματούχοι των Σχολών του </w:t>
      </w:r>
      <w:r w:rsidR="0094121F" w:rsidRPr="00767EBC">
        <w:rPr>
          <w:rFonts w:cs="Times New Roman"/>
          <w:bCs/>
          <w:sz w:val="24"/>
          <w:szCs w:val="24"/>
        </w:rPr>
        <w:t>ΕΜΠ</w:t>
      </w:r>
      <w:r w:rsidRPr="00767EBC">
        <w:rPr>
          <w:rFonts w:cs="Times New Roman"/>
          <w:bCs/>
          <w:sz w:val="24"/>
          <w:szCs w:val="24"/>
        </w:rPr>
        <w:t>, πτυχιούχοι Σχολών Θετικών Επιστημών των Πανεπιστημίων της ημεδαπής ή αναγνωρισμένων ομοταγών ιδρυμάτων της αλλοδαπής  καθώς και πτυχιούχοι Τμημάτων ΑΤΕΙ συναφούς γνωστικού αντικειμένου.</w:t>
      </w:r>
    </w:p>
    <w:p w:rsidR="00BA7D50" w:rsidRPr="00767EBC" w:rsidRDefault="00BA7D50" w:rsidP="00A97BEE">
      <w:pPr>
        <w:pStyle w:val="BodyText"/>
        <w:tabs>
          <w:tab w:val="left" w:pos="482"/>
        </w:tabs>
        <w:ind w:left="0" w:right="113"/>
        <w:jc w:val="both"/>
        <w:rPr>
          <w:rFonts w:asciiTheme="minorHAnsi" w:hAnsiTheme="minorHAnsi" w:cs="Times New Roman"/>
          <w:spacing w:val="-2"/>
          <w:w w:val="95"/>
          <w:sz w:val="24"/>
          <w:szCs w:val="24"/>
          <w:highlight w:val="yellow"/>
        </w:rPr>
      </w:pPr>
    </w:p>
    <w:p w:rsidR="007128A1" w:rsidRPr="00767EBC" w:rsidRDefault="007128A1" w:rsidP="00A97BEE">
      <w:pPr>
        <w:pStyle w:val="BodyText"/>
        <w:tabs>
          <w:tab w:val="left" w:pos="482"/>
        </w:tabs>
        <w:ind w:left="0" w:right="113"/>
        <w:jc w:val="both"/>
        <w:rPr>
          <w:rFonts w:asciiTheme="minorHAnsi" w:hAnsiTheme="minorHAnsi" w:cs="Times New Roman"/>
          <w:sz w:val="24"/>
          <w:szCs w:val="24"/>
        </w:rPr>
      </w:pPr>
      <w:r w:rsidRPr="00767EBC">
        <w:rPr>
          <w:rFonts w:asciiTheme="minorHAnsi" w:hAnsiTheme="minorHAnsi" w:cs="Times New Roman"/>
          <w:spacing w:val="-2"/>
          <w:w w:val="95"/>
          <w:sz w:val="24"/>
          <w:szCs w:val="24"/>
        </w:rPr>
        <w:t>Μ</w:t>
      </w:r>
      <w:r w:rsidRPr="00767EBC">
        <w:rPr>
          <w:rFonts w:asciiTheme="minorHAnsi" w:hAnsiTheme="minorHAnsi" w:cs="Times New Roman"/>
          <w:w w:val="95"/>
          <w:sz w:val="24"/>
          <w:szCs w:val="24"/>
        </w:rPr>
        <w:t>έ</w:t>
      </w:r>
      <w:r w:rsidRPr="00767EBC">
        <w:rPr>
          <w:rFonts w:asciiTheme="minorHAnsi" w:hAnsiTheme="minorHAnsi" w:cs="Times New Roman"/>
          <w:spacing w:val="-1"/>
          <w:w w:val="95"/>
          <w:sz w:val="24"/>
          <w:szCs w:val="24"/>
        </w:rPr>
        <w:t>λ</w:t>
      </w:r>
      <w:r w:rsidRPr="00767EBC">
        <w:rPr>
          <w:rFonts w:asciiTheme="minorHAnsi" w:hAnsiTheme="minorHAnsi" w:cs="Times New Roman"/>
          <w:w w:val="95"/>
          <w:sz w:val="24"/>
          <w:szCs w:val="24"/>
        </w:rPr>
        <w:t>η</w:t>
      </w:r>
      <w:r w:rsidRPr="00767EBC">
        <w:rPr>
          <w:rFonts w:asciiTheme="minorHAnsi" w:hAnsiTheme="minorHAnsi" w:cs="Times New Roman"/>
          <w:spacing w:val="-14"/>
          <w:w w:val="95"/>
          <w:sz w:val="24"/>
          <w:szCs w:val="24"/>
        </w:rPr>
        <w:t xml:space="preserve"> </w:t>
      </w:r>
      <w:r w:rsidRPr="00767EBC">
        <w:rPr>
          <w:rFonts w:asciiTheme="minorHAnsi" w:hAnsiTheme="minorHAnsi" w:cs="Times New Roman"/>
          <w:spacing w:val="-1"/>
          <w:w w:val="95"/>
          <w:sz w:val="24"/>
          <w:szCs w:val="24"/>
        </w:rPr>
        <w:t>τω</w:t>
      </w:r>
      <w:r w:rsidRPr="00767EBC">
        <w:rPr>
          <w:rFonts w:asciiTheme="minorHAnsi" w:hAnsiTheme="minorHAnsi" w:cs="Times New Roman"/>
          <w:w w:val="95"/>
          <w:sz w:val="24"/>
          <w:szCs w:val="24"/>
        </w:rPr>
        <w:t>ν</w:t>
      </w:r>
      <w:r w:rsidRPr="00767EBC">
        <w:rPr>
          <w:rFonts w:asciiTheme="minorHAnsi" w:hAnsiTheme="minorHAnsi" w:cs="Times New Roman"/>
          <w:spacing w:val="-14"/>
          <w:w w:val="95"/>
          <w:sz w:val="24"/>
          <w:szCs w:val="24"/>
        </w:rPr>
        <w:t xml:space="preserve"> </w:t>
      </w:r>
      <w:r w:rsidRPr="00767EBC">
        <w:rPr>
          <w:rFonts w:asciiTheme="minorHAnsi" w:hAnsiTheme="minorHAnsi" w:cs="Times New Roman"/>
          <w:spacing w:val="-4"/>
          <w:w w:val="95"/>
          <w:sz w:val="24"/>
          <w:szCs w:val="24"/>
        </w:rPr>
        <w:t>κ</w:t>
      </w:r>
      <w:r w:rsidRPr="00767EBC">
        <w:rPr>
          <w:rFonts w:asciiTheme="minorHAnsi" w:hAnsiTheme="minorHAnsi" w:cs="Times New Roman"/>
          <w:spacing w:val="-1"/>
          <w:w w:val="95"/>
          <w:sz w:val="24"/>
          <w:szCs w:val="24"/>
        </w:rPr>
        <w:t>ατ</w:t>
      </w:r>
      <w:r w:rsidRPr="00767EBC">
        <w:rPr>
          <w:rFonts w:asciiTheme="minorHAnsi" w:hAnsiTheme="minorHAnsi" w:cs="Times New Roman"/>
          <w:spacing w:val="-4"/>
          <w:w w:val="95"/>
          <w:sz w:val="24"/>
          <w:szCs w:val="24"/>
        </w:rPr>
        <w:t>η</w:t>
      </w:r>
      <w:r w:rsidRPr="00767EBC">
        <w:rPr>
          <w:rFonts w:asciiTheme="minorHAnsi" w:hAnsiTheme="minorHAnsi" w:cs="Times New Roman"/>
          <w:spacing w:val="-1"/>
          <w:w w:val="95"/>
          <w:sz w:val="24"/>
          <w:szCs w:val="24"/>
        </w:rPr>
        <w:t>γ</w:t>
      </w:r>
      <w:r w:rsidRPr="00767EBC">
        <w:rPr>
          <w:rFonts w:asciiTheme="minorHAnsi" w:hAnsiTheme="minorHAnsi" w:cs="Times New Roman"/>
          <w:spacing w:val="-2"/>
          <w:w w:val="95"/>
          <w:sz w:val="24"/>
          <w:szCs w:val="24"/>
        </w:rPr>
        <w:t>ο</w:t>
      </w:r>
      <w:r w:rsidRPr="00767EBC">
        <w:rPr>
          <w:rFonts w:asciiTheme="minorHAnsi" w:hAnsiTheme="minorHAnsi" w:cs="Times New Roman"/>
          <w:spacing w:val="-1"/>
          <w:w w:val="95"/>
          <w:sz w:val="24"/>
          <w:szCs w:val="24"/>
        </w:rPr>
        <w:t>ριώ</w:t>
      </w:r>
      <w:r w:rsidRPr="00767EBC">
        <w:rPr>
          <w:rFonts w:asciiTheme="minorHAnsi" w:hAnsiTheme="minorHAnsi" w:cs="Times New Roman"/>
          <w:w w:val="95"/>
          <w:sz w:val="24"/>
          <w:szCs w:val="24"/>
        </w:rPr>
        <w:t>ν</w:t>
      </w:r>
      <w:r w:rsidRPr="00767EBC">
        <w:rPr>
          <w:rFonts w:asciiTheme="minorHAnsi" w:hAnsiTheme="minorHAnsi" w:cs="Times New Roman"/>
          <w:spacing w:val="-13"/>
          <w:w w:val="95"/>
          <w:sz w:val="24"/>
          <w:szCs w:val="24"/>
        </w:rPr>
        <w:t xml:space="preserve"> </w:t>
      </w:r>
      <w:r w:rsidRPr="00767EBC">
        <w:rPr>
          <w:rFonts w:asciiTheme="minorHAnsi" w:hAnsiTheme="minorHAnsi" w:cs="Times New Roman"/>
          <w:spacing w:val="-2"/>
          <w:w w:val="95"/>
          <w:sz w:val="24"/>
          <w:szCs w:val="24"/>
        </w:rPr>
        <w:t>Ε.Ε.Π.</w:t>
      </w:r>
      <w:r w:rsidRPr="00767EBC">
        <w:rPr>
          <w:rFonts w:asciiTheme="minorHAnsi" w:hAnsiTheme="minorHAnsi" w:cs="Times New Roman"/>
          <w:w w:val="95"/>
          <w:sz w:val="24"/>
          <w:szCs w:val="24"/>
        </w:rPr>
        <w:t>,</w:t>
      </w:r>
      <w:r w:rsidRPr="00767EBC">
        <w:rPr>
          <w:rFonts w:asciiTheme="minorHAnsi" w:hAnsiTheme="minorHAnsi" w:cs="Times New Roman"/>
          <w:spacing w:val="-14"/>
          <w:w w:val="95"/>
          <w:sz w:val="24"/>
          <w:szCs w:val="24"/>
        </w:rPr>
        <w:t xml:space="preserve"> </w:t>
      </w:r>
      <w:r w:rsidRPr="00767EBC">
        <w:rPr>
          <w:rFonts w:asciiTheme="minorHAnsi" w:hAnsiTheme="minorHAnsi" w:cs="Times New Roman"/>
          <w:spacing w:val="-4"/>
          <w:w w:val="95"/>
          <w:sz w:val="24"/>
          <w:szCs w:val="24"/>
        </w:rPr>
        <w:t>κ</w:t>
      </w:r>
      <w:r w:rsidRPr="00767EBC">
        <w:rPr>
          <w:rFonts w:asciiTheme="minorHAnsi" w:hAnsiTheme="minorHAnsi" w:cs="Times New Roman"/>
          <w:spacing w:val="-1"/>
          <w:w w:val="95"/>
          <w:sz w:val="24"/>
          <w:szCs w:val="24"/>
        </w:rPr>
        <w:t>αθ</w:t>
      </w:r>
      <w:r w:rsidRPr="00767EBC">
        <w:rPr>
          <w:rFonts w:asciiTheme="minorHAnsi" w:hAnsiTheme="minorHAnsi" w:cs="Times New Roman"/>
          <w:spacing w:val="1"/>
          <w:w w:val="95"/>
          <w:sz w:val="24"/>
          <w:szCs w:val="24"/>
        </w:rPr>
        <w:t>ώ</w:t>
      </w:r>
      <w:r w:rsidRPr="00767EBC">
        <w:rPr>
          <w:rFonts w:asciiTheme="minorHAnsi" w:hAnsiTheme="minorHAnsi" w:cs="Times New Roman"/>
          <w:w w:val="95"/>
          <w:sz w:val="24"/>
          <w:szCs w:val="24"/>
        </w:rPr>
        <w:t>ς</w:t>
      </w:r>
      <w:r w:rsidRPr="00767EBC">
        <w:rPr>
          <w:rFonts w:asciiTheme="minorHAnsi" w:hAnsiTheme="minorHAnsi" w:cs="Times New Roman"/>
          <w:spacing w:val="-14"/>
          <w:w w:val="95"/>
          <w:sz w:val="24"/>
          <w:szCs w:val="24"/>
        </w:rPr>
        <w:t xml:space="preserve"> </w:t>
      </w:r>
      <w:r w:rsidRPr="00767EBC">
        <w:rPr>
          <w:rFonts w:asciiTheme="minorHAnsi" w:hAnsiTheme="minorHAnsi" w:cs="Times New Roman"/>
          <w:spacing w:val="-4"/>
          <w:w w:val="95"/>
          <w:sz w:val="24"/>
          <w:szCs w:val="24"/>
        </w:rPr>
        <w:t>κ</w:t>
      </w:r>
      <w:r w:rsidRPr="00767EBC">
        <w:rPr>
          <w:rFonts w:asciiTheme="minorHAnsi" w:hAnsiTheme="minorHAnsi" w:cs="Times New Roman"/>
          <w:spacing w:val="-1"/>
          <w:w w:val="95"/>
          <w:sz w:val="24"/>
          <w:szCs w:val="24"/>
        </w:rPr>
        <w:t>α</w:t>
      </w:r>
      <w:r w:rsidRPr="00767EBC">
        <w:rPr>
          <w:rFonts w:asciiTheme="minorHAnsi" w:hAnsiTheme="minorHAnsi" w:cs="Times New Roman"/>
          <w:w w:val="95"/>
          <w:sz w:val="24"/>
          <w:szCs w:val="24"/>
        </w:rPr>
        <w:t>ι</w:t>
      </w:r>
      <w:r w:rsidRPr="00767EBC">
        <w:rPr>
          <w:rFonts w:asciiTheme="minorHAnsi" w:hAnsiTheme="minorHAnsi" w:cs="Times New Roman"/>
          <w:spacing w:val="-13"/>
          <w:w w:val="95"/>
          <w:sz w:val="24"/>
          <w:szCs w:val="24"/>
        </w:rPr>
        <w:t xml:space="preserve"> </w:t>
      </w:r>
      <w:r w:rsidRPr="00767EBC">
        <w:rPr>
          <w:rFonts w:asciiTheme="minorHAnsi" w:hAnsiTheme="minorHAnsi" w:cs="Times New Roman"/>
          <w:spacing w:val="-2"/>
          <w:w w:val="95"/>
          <w:sz w:val="24"/>
          <w:szCs w:val="24"/>
        </w:rPr>
        <w:t>Ε.ΔΙ.Π.</w:t>
      </w:r>
      <w:r w:rsidRPr="00767EBC">
        <w:rPr>
          <w:rFonts w:asciiTheme="minorHAnsi" w:hAnsiTheme="minorHAnsi" w:cs="Times New Roman"/>
          <w:spacing w:val="-1"/>
          <w:w w:val="84"/>
          <w:sz w:val="24"/>
          <w:szCs w:val="24"/>
        </w:rPr>
        <w:t xml:space="preserve"> </w:t>
      </w:r>
      <w:r w:rsidRPr="00767EBC">
        <w:rPr>
          <w:rFonts w:asciiTheme="minorHAnsi" w:hAnsiTheme="minorHAnsi" w:cs="Times New Roman"/>
          <w:spacing w:val="-3"/>
          <w:w w:val="95"/>
          <w:sz w:val="24"/>
          <w:szCs w:val="24"/>
        </w:rPr>
        <w:t>κ</w:t>
      </w:r>
      <w:r w:rsidRPr="00767EBC">
        <w:rPr>
          <w:rFonts w:asciiTheme="minorHAnsi" w:hAnsiTheme="minorHAnsi" w:cs="Times New Roman"/>
          <w:spacing w:val="-1"/>
          <w:w w:val="95"/>
          <w:sz w:val="24"/>
          <w:szCs w:val="24"/>
        </w:rPr>
        <w:t>α</w:t>
      </w:r>
      <w:r w:rsidRPr="00767EBC">
        <w:rPr>
          <w:rFonts w:asciiTheme="minorHAnsi" w:hAnsiTheme="minorHAnsi" w:cs="Times New Roman"/>
          <w:w w:val="95"/>
          <w:sz w:val="24"/>
          <w:szCs w:val="24"/>
        </w:rPr>
        <w:t>ι</w:t>
      </w:r>
      <w:r w:rsidRPr="00767EBC">
        <w:rPr>
          <w:rFonts w:asciiTheme="minorHAnsi" w:hAnsiTheme="minorHAnsi" w:cs="Times New Roman"/>
          <w:spacing w:val="-31"/>
          <w:w w:val="95"/>
          <w:sz w:val="24"/>
          <w:szCs w:val="24"/>
        </w:rPr>
        <w:t xml:space="preserve"> </w:t>
      </w:r>
      <w:r w:rsidRPr="00767EBC">
        <w:rPr>
          <w:rFonts w:asciiTheme="minorHAnsi" w:hAnsiTheme="minorHAnsi" w:cs="Times New Roman"/>
          <w:spacing w:val="-2"/>
          <w:w w:val="95"/>
          <w:sz w:val="24"/>
          <w:szCs w:val="24"/>
        </w:rPr>
        <w:t>Ε.</w:t>
      </w:r>
      <w:r w:rsidRPr="00767EBC">
        <w:rPr>
          <w:rFonts w:asciiTheme="minorHAnsi" w:hAnsiTheme="minorHAnsi" w:cs="Times New Roman"/>
          <w:spacing w:val="-15"/>
          <w:w w:val="95"/>
          <w:sz w:val="24"/>
          <w:szCs w:val="24"/>
        </w:rPr>
        <w:t>Τ</w:t>
      </w:r>
      <w:r w:rsidRPr="00767EBC">
        <w:rPr>
          <w:rFonts w:asciiTheme="minorHAnsi" w:hAnsiTheme="minorHAnsi" w:cs="Times New Roman"/>
          <w:spacing w:val="-2"/>
          <w:w w:val="95"/>
          <w:sz w:val="24"/>
          <w:szCs w:val="24"/>
        </w:rPr>
        <w:t>.Ε.Π</w:t>
      </w:r>
      <w:r w:rsidRPr="00767EBC">
        <w:rPr>
          <w:rFonts w:asciiTheme="minorHAnsi" w:hAnsiTheme="minorHAnsi" w:cs="Times New Roman"/>
          <w:w w:val="95"/>
          <w:sz w:val="24"/>
          <w:szCs w:val="24"/>
        </w:rPr>
        <w:t>.</w:t>
      </w:r>
      <w:r w:rsidRPr="00767EBC">
        <w:rPr>
          <w:rFonts w:asciiTheme="minorHAnsi" w:hAnsiTheme="minorHAnsi" w:cs="Times New Roman"/>
          <w:spacing w:val="-30"/>
          <w:w w:val="95"/>
          <w:sz w:val="24"/>
          <w:szCs w:val="24"/>
        </w:rPr>
        <w:t xml:space="preserve"> </w:t>
      </w:r>
      <w:r w:rsidRPr="00767EBC">
        <w:rPr>
          <w:rFonts w:asciiTheme="minorHAnsi" w:hAnsiTheme="minorHAnsi" w:cs="Times New Roman"/>
          <w:spacing w:val="-2"/>
          <w:w w:val="95"/>
          <w:sz w:val="24"/>
          <w:szCs w:val="24"/>
        </w:rPr>
        <w:t>πο</w:t>
      </w:r>
      <w:r w:rsidRPr="00767EBC">
        <w:rPr>
          <w:rFonts w:asciiTheme="minorHAnsi" w:hAnsiTheme="minorHAnsi" w:cs="Times New Roman"/>
          <w:w w:val="95"/>
          <w:sz w:val="24"/>
          <w:szCs w:val="24"/>
        </w:rPr>
        <w:t>υ</w:t>
      </w:r>
      <w:r w:rsidRPr="00767EBC">
        <w:rPr>
          <w:rFonts w:asciiTheme="minorHAnsi" w:hAnsiTheme="minorHAnsi" w:cs="Times New Roman"/>
          <w:spacing w:val="-31"/>
          <w:w w:val="95"/>
          <w:sz w:val="24"/>
          <w:szCs w:val="24"/>
        </w:rPr>
        <w:t xml:space="preserve"> </w:t>
      </w:r>
      <w:r w:rsidRPr="00767EBC">
        <w:rPr>
          <w:rFonts w:asciiTheme="minorHAnsi" w:hAnsiTheme="minorHAnsi" w:cs="Times New Roman"/>
          <w:spacing w:val="-4"/>
          <w:w w:val="95"/>
          <w:sz w:val="24"/>
          <w:szCs w:val="24"/>
        </w:rPr>
        <w:t>π</w:t>
      </w:r>
      <w:r w:rsidRPr="00767EBC">
        <w:rPr>
          <w:rFonts w:asciiTheme="minorHAnsi" w:hAnsiTheme="minorHAnsi" w:cs="Times New Roman"/>
          <w:spacing w:val="-1"/>
          <w:w w:val="95"/>
          <w:sz w:val="24"/>
          <w:szCs w:val="24"/>
        </w:rPr>
        <w:t>ληρού</w:t>
      </w:r>
      <w:r w:rsidRPr="00767EBC">
        <w:rPr>
          <w:rFonts w:asciiTheme="minorHAnsi" w:hAnsiTheme="minorHAnsi" w:cs="Times New Roman"/>
          <w:w w:val="95"/>
          <w:sz w:val="24"/>
          <w:szCs w:val="24"/>
        </w:rPr>
        <w:t>ν</w:t>
      </w:r>
      <w:r w:rsidRPr="00767EBC">
        <w:rPr>
          <w:rFonts w:asciiTheme="minorHAnsi" w:hAnsiTheme="minorHAnsi" w:cs="Times New Roman"/>
          <w:spacing w:val="-30"/>
          <w:w w:val="95"/>
          <w:sz w:val="24"/>
          <w:szCs w:val="24"/>
        </w:rPr>
        <w:t xml:space="preserve"> </w:t>
      </w:r>
      <w:r w:rsidRPr="00767EBC">
        <w:rPr>
          <w:rFonts w:asciiTheme="minorHAnsi" w:hAnsiTheme="minorHAnsi" w:cs="Times New Roman"/>
          <w:spacing w:val="-1"/>
          <w:w w:val="95"/>
          <w:sz w:val="24"/>
          <w:szCs w:val="24"/>
        </w:rPr>
        <w:t>τι</w:t>
      </w:r>
      <w:r w:rsidRPr="00767EBC">
        <w:rPr>
          <w:rFonts w:asciiTheme="minorHAnsi" w:hAnsiTheme="minorHAnsi" w:cs="Times New Roman"/>
          <w:w w:val="95"/>
          <w:sz w:val="24"/>
          <w:szCs w:val="24"/>
        </w:rPr>
        <w:t>ς παραπάνω</w:t>
      </w:r>
      <w:r w:rsidRPr="00767EBC">
        <w:rPr>
          <w:rFonts w:asciiTheme="minorHAnsi" w:hAnsiTheme="minorHAnsi" w:cs="Times New Roman"/>
          <w:spacing w:val="-30"/>
          <w:w w:val="95"/>
          <w:sz w:val="24"/>
          <w:szCs w:val="24"/>
        </w:rPr>
        <w:t xml:space="preserve"> </w:t>
      </w:r>
      <w:r w:rsidRPr="00767EBC">
        <w:rPr>
          <w:rFonts w:asciiTheme="minorHAnsi" w:hAnsiTheme="minorHAnsi" w:cs="Times New Roman"/>
          <w:spacing w:val="-4"/>
          <w:w w:val="95"/>
          <w:sz w:val="24"/>
          <w:szCs w:val="24"/>
        </w:rPr>
        <w:t>π</w:t>
      </w:r>
      <w:r w:rsidRPr="00767EBC">
        <w:rPr>
          <w:rFonts w:asciiTheme="minorHAnsi" w:hAnsiTheme="minorHAnsi" w:cs="Times New Roman"/>
          <w:spacing w:val="-1"/>
          <w:w w:val="95"/>
          <w:sz w:val="24"/>
          <w:szCs w:val="24"/>
        </w:rPr>
        <w:t>ροϋποθέσει</w:t>
      </w:r>
      <w:r w:rsidRPr="00767EBC">
        <w:rPr>
          <w:rFonts w:asciiTheme="minorHAnsi" w:hAnsiTheme="minorHAnsi" w:cs="Times New Roman"/>
          <w:w w:val="95"/>
          <w:sz w:val="24"/>
          <w:szCs w:val="24"/>
        </w:rPr>
        <w:t>ς</w:t>
      </w:r>
      <w:r w:rsidRPr="00767EBC">
        <w:rPr>
          <w:rFonts w:asciiTheme="minorHAnsi" w:hAnsiTheme="minorHAnsi" w:cs="Times New Roman"/>
          <w:spacing w:val="-31"/>
          <w:w w:val="95"/>
          <w:sz w:val="24"/>
          <w:szCs w:val="24"/>
        </w:rPr>
        <w:t xml:space="preserve"> </w:t>
      </w:r>
      <w:r w:rsidRPr="00767EBC">
        <w:rPr>
          <w:rFonts w:asciiTheme="minorHAnsi" w:hAnsiTheme="minorHAnsi" w:cs="Times New Roman"/>
          <w:spacing w:val="-2"/>
          <w:w w:val="95"/>
          <w:sz w:val="24"/>
          <w:szCs w:val="24"/>
        </w:rPr>
        <w:t>μπ</w:t>
      </w:r>
      <w:r w:rsidRPr="00767EBC">
        <w:rPr>
          <w:rFonts w:asciiTheme="minorHAnsi" w:hAnsiTheme="minorHAnsi" w:cs="Times New Roman"/>
          <w:spacing w:val="-3"/>
          <w:w w:val="95"/>
          <w:sz w:val="24"/>
          <w:szCs w:val="24"/>
        </w:rPr>
        <w:t>ο</w:t>
      </w:r>
      <w:r w:rsidRPr="00767EBC">
        <w:rPr>
          <w:rFonts w:asciiTheme="minorHAnsi" w:hAnsiTheme="minorHAnsi" w:cs="Times New Roman"/>
          <w:spacing w:val="-1"/>
          <w:w w:val="95"/>
          <w:sz w:val="24"/>
          <w:szCs w:val="24"/>
        </w:rPr>
        <w:t>ρού</w:t>
      </w:r>
      <w:r w:rsidRPr="00767EBC">
        <w:rPr>
          <w:rFonts w:asciiTheme="minorHAnsi" w:hAnsiTheme="minorHAnsi" w:cs="Times New Roman"/>
          <w:w w:val="95"/>
          <w:sz w:val="24"/>
          <w:szCs w:val="24"/>
        </w:rPr>
        <w:t>ν μετά</w:t>
      </w:r>
      <w:r w:rsidRPr="00767EBC">
        <w:rPr>
          <w:rFonts w:asciiTheme="minorHAnsi" w:hAnsiTheme="minorHAnsi" w:cs="Times New Roman"/>
          <w:spacing w:val="-1"/>
          <w:w w:val="95"/>
          <w:sz w:val="24"/>
          <w:szCs w:val="24"/>
        </w:rPr>
        <w:t xml:space="preserve"> από αίτησή τους, </w:t>
      </w:r>
      <w:r w:rsidRPr="00767EBC">
        <w:rPr>
          <w:rFonts w:asciiTheme="minorHAnsi" w:hAnsiTheme="minorHAnsi" w:cs="Times New Roman"/>
          <w:w w:val="95"/>
          <w:sz w:val="24"/>
          <w:szCs w:val="24"/>
        </w:rPr>
        <w:t>να</w:t>
      </w:r>
      <w:r w:rsidRPr="00767EBC">
        <w:rPr>
          <w:rFonts w:asciiTheme="minorHAnsi" w:hAnsiTheme="minorHAnsi" w:cs="Times New Roman"/>
          <w:spacing w:val="-1"/>
          <w:w w:val="95"/>
          <w:sz w:val="24"/>
          <w:szCs w:val="24"/>
        </w:rPr>
        <w:t xml:space="preserve"> </w:t>
      </w:r>
      <w:r w:rsidRPr="00767EBC">
        <w:rPr>
          <w:rFonts w:asciiTheme="minorHAnsi" w:hAnsiTheme="minorHAnsi" w:cs="Times New Roman"/>
          <w:w w:val="95"/>
          <w:sz w:val="24"/>
          <w:szCs w:val="24"/>
        </w:rPr>
        <w:t>ε</w:t>
      </w:r>
      <w:r w:rsidRPr="00767EBC">
        <w:rPr>
          <w:rFonts w:asciiTheme="minorHAnsi" w:hAnsiTheme="minorHAnsi" w:cs="Times New Roman"/>
          <w:spacing w:val="2"/>
          <w:w w:val="95"/>
          <w:sz w:val="24"/>
          <w:szCs w:val="24"/>
        </w:rPr>
        <w:t>γ</w:t>
      </w:r>
      <w:r w:rsidRPr="00767EBC">
        <w:rPr>
          <w:rFonts w:asciiTheme="minorHAnsi" w:hAnsiTheme="minorHAnsi" w:cs="Times New Roman"/>
          <w:spacing w:val="-6"/>
          <w:w w:val="95"/>
          <w:sz w:val="24"/>
          <w:szCs w:val="24"/>
        </w:rPr>
        <w:t>γ</w:t>
      </w:r>
      <w:r w:rsidRPr="00767EBC">
        <w:rPr>
          <w:rFonts w:asciiTheme="minorHAnsi" w:hAnsiTheme="minorHAnsi" w:cs="Times New Roman"/>
          <w:w w:val="95"/>
          <w:sz w:val="24"/>
          <w:szCs w:val="24"/>
        </w:rPr>
        <w:t>ραφούν</w:t>
      </w:r>
      <w:r w:rsidRPr="00767EBC">
        <w:rPr>
          <w:rFonts w:asciiTheme="minorHAnsi" w:hAnsiTheme="minorHAnsi" w:cs="Times New Roman"/>
          <w:spacing w:val="-1"/>
          <w:w w:val="95"/>
          <w:sz w:val="24"/>
          <w:szCs w:val="24"/>
        </w:rPr>
        <w:t xml:space="preserve"> </w:t>
      </w:r>
      <w:r w:rsidRPr="00767EBC">
        <w:rPr>
          <w:rFonts w:asciiTheme="minorHAnsi" w:hAnsiTheme="minorHAnsi" w:cs="Times New Roman"/>
          <w:spacing w:val="1"/>
          <w:w w:val="95"/>
          <w:sz w:val="24"/>
          <w:szCs w:val="24"/>
        </w:rPr>
        <w:t>ω</w:t>
      </w:r>
      <w:r w:rsidRPr="00767EBC">
        <w:rPr>
          <w:rFonts w:asciiTheme="minorHAnsi" w:hAnsiTheme="minorHAnsi" w:cs="Times New Roman"/>
          <w:w w:val="95"/>
          <w:sz w:val="24"/>
          <w:szCs w:val="24"/>
        </w:rPr>
        <w:t>ς</w:t>
      </w:r>
      <w:r w:rsidRPr="00767EBC">
        <w:rPr>
          <w:rFonts w:asciiTheme="minorHAnsi" w:hAnsiTheme="minorHAnsi" w:cs="Times New Roman"/>
          <w:spacing w:val="-1"/>
          <w:w w:val="95"/>
          <w:sz w:val="24"/>
          <w:szCs w:val="24"/>
        </w:rPr>
        <w:t xml:space="preserve"> </w:t>
      </w:r>
      <w:r w:rsidRPr="00767EBC">
        <w:rPr>
          <w:rFonts w:asciiTheme="minorHAnsi" w:hAnsiTheme="minorHAnsi" w:cs="Times New Roman"/>
          <w:w w:val="95"/>
          <w:sz w:val="24"/>
          <w:szCs w:val="24"/>
        </w:rPr>
        <w:t>υπερ</w:t>
      </w:r>
      <w:r w:rsidRPr="00767EBC">
        <w:rPr>
          <w:rFonts w:asciiTheme="minorHAnsi" w:hAnsiTheme="minorHAnsi" w:cs="Times New Roman"/>
          <w:spacing w:val="-3"/>
          <w:w w:val="95"/>
          <w:sz w:val="24"/>
          <w:szCs w:val="24"/>
        </w:rPr>
        <w:t>ά</w:t>
      </w:r>
      <w:r w:rsidRPr="00767EBC">
        <w:rPr>
          <w:rFonts w:asciiTheme="minorHAnsi" w:hAnsiTheme="minorHAnsi" w:cs="Times New Roman"/>
          <w:w w:val="95"/>
          <w:sz w:val="24"/>
          <w:szCs w:val="24"/>
        </w:rPr>
        <w:t>ριθμοι,</w:t>
      </w:r>
      <w:r w:rsidRPr="00767EBC">
        <w:rPr>
          <w:rFonts w:asciiTheme="minorHAnsi" w:hAnsiTheme="minorHAnsi" w:cs="Times New Roman"/>
          <w:spacing w:val="-1"/>
          <w:w w:val="95"/>
          <w:sz w:val="24"/>
          <w:szCs w:val="24"/>
        </w:rPr>
        <w:t xml:space="preserve"> </w:t>
      </w:r>
      <w:r w:rsidRPr="00767EBC">
        <w:rPr>
          <w:rFonts w:asciiTheme="minorHAnsi" w:hAnsiTheme="minorHAnsi" w:cs="Times New Roman"/>
          <w:spacing w:val="-3"/>
          <w:w w:val="95"/>
          <w:sz w:val="24"/>
          <w:szCs w:val="24"/>
        </w:rPr>
        <w:t>κ</w:t>
      </w:r>
      <w:r w:rsidRPr="00767EBC">
        <w:rPr>
          <w:rFonts w:asciiTheme="minorHAnsi" w:hAnsiTheme="minorHAnsi" w:cs="Times New Roman"/>
          <w:w w:val="95"/>
          <w:sz w:val="24"/>
          <w:szCs w:val="24"/>
        </w:rPr>
        <w:t>αι</w:t>
      </w:r>
      <w:r w:rsidRPr="00767EBC">
        <w:rPr>
          <w:rFonts w:asciiTheme="minorHAnsi" w:hAnsiTheme="minorHAnsi" w:cs="Times New Roman"/>
          <w:spacing w:val="-1"/>
          <w:w w:val="95"/>
          <w:sz w:val="24"/>
          <w:szCs w:val="24"/>
        </w:rPr>
        <w:t xml:space="preserve"> </w:t>
      </w:r>
      <w:r w:rsidRPr="00767EBC">
        <w:rPr>
          <w:rFonts w:asciiTheme="minorHAnsi" w:hAnsiTheme="minorHAnsi" w:cs="Times New Roman"/>
          <w:w w:val="95"/>
          <w:sz w:val="24"/>
          <w:szCs w:val="24"/>
        </w:rPr>
        <w:t>μ</w:t>
      </w:r>
      <w:r w:rsidRPr="00767EBC">
        <w:rPr>
          <w:rFonts w:asciiTheme="minorHAnsi" w:hAnsiTheme="minorHAnsi" w:cs="Times New Roman"/>
          <w:spacing w:val="-2"/>
          <w:w w:val="95"/>
          <w:sz w:val="24"/>
          <w:szCs w:val="24"/>
        </w:rPr>
        <w:t>ό</w:t>
      </w:r>
      <w:r w:rsidRPr="00767EBC">
        <w:rPr>
          <w:rFonts w:asciiTheme="minorHAnsi" w:hAnsiTheme="minorHAnsi" w:cs="Times New Roman"/>
          <w:w w:val="95"/>
          <w:sz w:val="24"/>
          <w:szCs w:val="24"/>
        </w:rPr>
        <w:t>νο</w:t>
      </w:r>
      <w:r w:rsidRPr="00767EBC">
        <w:rPr>
          <w:rFonts w:asciiTheme="minorHAnsi" w:hAnsiTheme="minorHAnsi" w:cs="Times New Roman"/>
          <w:spacing w:val="-1"/>
          <w:w w:val="95"/>
          <w:sz w:val="24"/>
          <w:szCs w:val="24"/>
        </w:rPr>
        <w:t xml:space="preserve"> </w:t>
      </w:r>
      <w:r w:rsidRPr="00767EBC">
        <w:rPr>
          <w:rFonts w:asciiTheme="minorHAnsi" w:hAnsiTheme="minorHAnsi" w:cs="Times New Roman"/>
          <w:w w:val="95"/>
          <w:sz w:val="24"/>
          <w:szCs w:val="24"/>
        </w:rPr>
        <w:t>ένας</w:t>
      </w:r>
      <w:r w:rsidRPr="00767EBC">
        <w:rPr>
          <w:rFonts w:asciiTheme="minorHAnsi" w:hAnsiTheme="minorHAnsi" w:cs="Times New Roman"/>
          <w:w w:val="92"/>
          <w:sz w:val="24"/>
          <w:szCs w:val="24"/>
        </w:rPr>
        <w:t xml:space="preserve"> </w:t>
      </w:r>
      <w:r w:rsidRPr="00767EBC">
        <w:rPr>
          <w:rFonts w:asciiTheme="minorHAnsi" w:hAnsiTheme="minorHAnsi" w:cs="Times New Roman"/>
          <w:spacing w:val="-3"/>
          <w:w w:val="95"/>
          <w:sz w:val="24"/>
          <w:szCs w:val="24"/>
        </w:rPr>
        <w:t>κ</w:t>
      </w:r>
      <w:r w:rsidRPr="00767EBC">
        <w:rPr>
          <w:rFonts w:asciiTheme="minorHAnsi" w:hAnsiTheme="minorHAnsi" w:cs="Times New Roman"/>
          <w:w w:val="95"/>
          <w:sz w:val="24"/>
          <w:szCs w:val="24"/>
        </w:rPr>
        <w:t>α</w:t>
      </w:r>
      <w:r w:rsidRPr="00767EBC">
        <w:rPr>
          <w:rFonts w:asciiTheme="minorHAnsi" w:hAnsiTheme="minorHAnsi" w:cs="Times New Roman"/>
          <w:spacing w:val="2"/>
          <w:w w:val="95"/>
          <w:sz w:val="24"/>
          <w:szCs w:val="24"/>
        </w:rPr>
        <w:t>τ</w:t>
      </w:r>
      <w:r w:rsidRPr="00767EBC">
        <w:rPr>
          <w:rFonts w:asciiTheme="minorHAnsi" w:hAnsiTheme="minorHAnsi" w:cs="Times New Roman"/>
          <w:spacing w:val="16"/>
          <w:w w:val="95"/>
          <w:sz w:val="24"/>
          <w:szCs w:val="24"/>
        </w:rPr>
        <w:t>’</w:t>
      </w:r>
      <w:r w:rsidRPr="00767EBC">
        <w:rPr>
          <w:rFonts w:asciiTheme="minorHAnsi" w:hAnsiTheme="minorHAnsi" w:cs="Times New Roman"/>
          <w:spacing w:val="-1"/>
          <w:w w:val="95"/>
          <w:sz w:val="24"/>
          <w:szCs w:val="24"/>
        </w:rPr>
        <w:t>έ</w:t>
      </w:r>
      <w:r w:rsidRPr="00767EBC">
        <w:rPr>
          <w:rFonts w:asciiTheme="minorHAnsi" w:hAnsiTheme="minorHAnsi" w:cs="Times New Roman"/>
          <w:spacing w:val="-3"/>
          <w:w w:val="95"/>
          <w:sz w:val="24"/>
          <w:szCs w:val="24"/>
        </w:rPr>
        <w:t>τ</w:t>
      </w:r>
      <w:r w:rsidRPr="00767EBC">
        <w:rPr>
          <w:rFonts w:asciiTheme="minorHAnsi" w:hAnsiTheme="minorHAnsi" w:cs="Times New Roman"/>
          <w:spacing w:val="-1"/>
          <w:w w:val="95"/>
          <w:sz w:val="24"/>
          <w:szCs w:val="24"/>
        </w:rPr>
        <w:t>ο</w:t>
      </w:r>
      <w:r w:rsidRPr="00767EBC">
        <w:rPr>
          <w:rFonts w:asciiTheme="minorHAnsi" w:hAnsiTheme="minorHAnsi" w:cs="Times New Roman"/>
          <w:w w:val="95"/>
          <w:sz w:val="24"/>
          <w:szCs w:val="24"/>
        </w:rPr>
        <w:t>ς,</w:t>
      </w:r>
      <w:r w:rsidRPr="00767EBC">
        <w:rPr>
          <w:rFonts w:asciiTheme="minorHAnsi" w:hAnsiTheme="minorHAnsi" w:cs="Times New Roman"/>
          <w:spacing w:val="-21"/>
          <w:w w:val="95"/>
          <w:sz w:val="24"/>
          <w:szCs w:val="24"/>
        </w:rPr>
        <w:t xml:space="preserve"> </w:t>
      </w:r>
      <w:r w:rsidRPr="00767EBC">
        <w:rPr>
          <w:rFonts w:asciiTheme="minorHAnsi" w:hAnsiTheme="minorHAnsi" w:cs="Times New Roman"/>
          <w:spacing w:val="-1"/>
          <w:w w:val="95"/>
          <w:sz w:val="24"/>
          <w:szCs w:val="24"/>
        </w:rPr>
        <w:t>σύμ</w:t>
      </w:r>
      <w:r w:rsidRPr="00767EBC">
        <w:rPr>
          <w:rFonts w:asciiTheme="minorHAnsi" w:hAnsiTheme="minorHAnsi" w:cs="Times New Roman"/>
          <w:spacing w:val="1"/>
          <w:w w:val="95"/>
          <w:sz w:val="24"/>
          <w:szCs w:val="24"/>
        </w:rPr>
        <w:t>φ</w:t>
      </w:r>
      <w:r w:rsidRPr="00767EBC">
        <w:rPr>
          <w:rFonts w:asciiTheme="minorHAnsi" w:hAnsiTheme="minorHAnsi" w:cs="Times New Roman"/>
          <w:spacing w:val="-2"/>
          <w:w w:val="95"/>
          <w:sz w:val="24"/>
          <w:szCs w:val="24"/>
        </w:rPr>
        <w:t>ων</w:t>
      </w:r>
      <w:r w:rsidRPr="00767EBC">
        <w:rPr>
          <w:rFonts w:asciiTheme="minorHAnsi" w:hAnsiTheme="minorHAnsi" w:cs="Times New Roman"/>
          <w:w w:val="95"/>
          <w:sz w:val="24"/>
          <w:szCs w:val="24"/>
        </w:rPr>
        <w:t>α</w:t>
      </w:r>
      <w:r w:rsidRPr="00767EBC">
        <w:rPr>
          <w:rFonts w:asciiTheme="minorHAnsi" w:hAnsiTheme="minorHAnsi" w:cs="Times New Roman"/>
          <w:spacing w:val="-20"/>
          <w:w w:val="95"/>
          <w:sz w:val="24"/>
          <w:szCs w:val="24"/>
        </w:rPr>
        <w:t xml:space="preserve"> </w:t>
      </w:r>
      <w:r w:rsidRPr="00767EBC">
        <w:rPr>
          <w:rFonts w:asciiTheme="minorHAnsi" w:hAnsiTheme="minorHAnsi" w:cs="Times New Roman"/>
          <w:spacing w:val="-1"/>
          <w:w w:val="95"/>
          <w:sz w:val="24"/>
          <w:szCs w:val="24"/>
        </w:rPr>
        <w:t>μ</w:t>
      </w:r>
      <w:r w:rsidRPr="00767EBC">
        <w:rPr>
          <w:rFonts w:asciiTheme="minorHAnsi" w:hAnsiTheme="minorHAnsi" w:cs="Times New Roman"/>
          <w:w w:val="95"/>
          <w:sz w:val="24"/>
          <w:szCs w:val="24"/>
        </w:rPr>
        <w:t>ε</w:t>
      </w:r>
      <w:r w:rsidRPr="00767EBC">
        <w:rPr>
          <w:rFonts w:asciiTheme="minorHAnsi" w:hAnsiTheme="minorHAnsi" w:cs="Times New Roman"/>
          <w:spacing w:val="-20"/>
          <w:w w:val="95"/>
          <w:sz w:val="24"/>
          <w:szCs w:val="24"/>
        </w:rPr>
        <w:t xml:space="preserve"> </w:t>
      </w:r>
      <w:r w:rsidRPr="00767EBC">
        <w:rPr>
          <w:rFonts w:asciiTheme="minorHAnsi" w:hAnsiTheme="minorHAnsi" w:cs="Times New Roman"/>
          <w:spacing w:val="-3"/>
          <w:w w:val="95"/>
          <w:sz w:val="24"/>
          <w:szCs w:val="24"/>
        </w:rPr>
        <w:t>τ</w:t>
      </w:r>
      <w:r w:rsidRPr="00767EBC">
        <w:rPr>
          <w:rFonts w:asciiTheme="minorHAnsi" w:hAnsiTheme="minorHAnsi" w:cs="Times New Roman"/>
          <w:w w:val="95"/>
          <w:sz w:val="24"/>
          <w:szCs w:val="24"/>
        </w:rPr>
        <w:t>ο</w:t>
      </w:r>
      <w:r w:rsidRPr="00767EBC">
        <w:rPr>
          <w:rFonts w:asciiTheme="minorHAnsi" w:hAnsiTheme="minorHAnsi" w:cs="Times New Roman"/>
          <w:spacing w:val="1"/>
          <w:w w:val="95"/>
          <w:sz w:val="24"/>
          <w:szCs w:val="24"/>
        </w:rPr>
        <w:t>υ</w:t>
      </w:r>
      <w:r w:rsidRPr="00767EBC">
        <w:rPr>
          <w:rFonts w:asciiTheme="minorHAnsi" w:hAnsiTheme="minorHAnsi" w:cs="Times New Roman"/>
          <w:w w:val="95"/>
          <w:sz w:val="24"/>
          <w:szCs w:val="24"/>
        </w:rPr>
        <w:t>ς</w:t>
      </w:r>
      <w:r w:rsidRPr="00767EBC">
        <w:rPr>
          <w:rFonts w:asciiTheme="minorHAnsi" w:hAnsiTheme="minorHAnsi" w:cs="Times New Roman"/>
          <w:spacing w:val="-20"/>
          <w:w w:val="95"/>
          <w:sz w:val="24"/>
          <w:szCs w:val="24"/>
        </w:rPr>
        <w:t xml:space="preserve"> </w:t>
      </w:r>
      <w:r w:rsidRPr="00767EBC">
        <w:rPr>
          <w:rFonts w:asciiTheme="minorHAnsi" w:hAnsiTheme="minorHAnsi" w:cs="Times New Roman"/>
          <w:spacing w:val="-1"/>
          <w:w w:val="95"/>
          <w:sz w:val="24"/>
          <w:szCs w:val="24"/>
        </w:rPr>
        <w:t>ειδι</w:t>
      </w:r>
      <w:r w:rsidRPr="00767EBC">
        <w:rPr>
          <w:rFonts w:asciiTheme="minorHAnsi" w:hAnsiTheme="minorHAnsi" w:cs="Times New Roman"/>
          <w:spacing w:val="-3"/>
          <w:w w:val="95"/>
          <w:sz w:val="24"/>
          <w:szCs w:val="24"/>
        </w:rPr>
        <w:t>κ</w:t>
      </w:r>
      <w:r w:rsidRPr="00767EBC">
        <w:rPr>
          <w:rFonts w:asciiTheme="minorHAnsi" w:hAnsiTheme="minorHAnsi" w:cs="Times New Roman"/>
          <w:spacing w:val="-1"/>
          <w:w w:val="95"/>
          <w:sz w:val="24"/>
          <w:szCs w:val="24"/>
        </w:rPr>
        <w:t>ότερο</w:t>
      </w:r>
      <w:r w:rsidRPr="00767EBC">
        <w:rPr>
          <w:rFonts w:asciiTheme="minorHAnsi" w:hAnsiTheme="minorHAnsi" w:cs="Times New Roman"/>
          <w:w w:val="95"/>
          <w:sz w:val="24"/>
          <w:szCs w:val="24"/>
        </w:rPr>
        <w:t>υς</w:t>
      </w:r>
      <w:r w:rsidRPr="00767EBC">
        <w:rPr>
          <w:rFonts w:asciiTheme="minorHAnsi" w:hAnsiTheme="minorHAnsi" w:cs="Times New Roman"/>
          <w:w w:val="86"/>
          <w:sz w:val="24"/>
          <w:szCs w:val="24"/>
        </w:rPr>
        <w:t xml:space="preserve"> </w:t>
      </w:r>
      <w:r w:rsidRPr="00767EBC">
        <w:rPr>
          <w:rFonts w:asciiTheme="minorHAnsi" w:hAnsiTheme="minorHAnsi" w:cs="Times New Roman"/>
          <w:spacing w:val="-2"/>
          <w:w w:val="95"/>
          <w:sz w:val="24"/>
          <w:szCs w:val="24"/>
        </w:rPr>
        <w:t>ό</w:t>
      </w:r>
      <w:r w:rsidRPr="00767EBC">
        <w:rPr>
          <w:rFonts w:asciiTheme="minorHAnsi" w:hAnsiTheme="minorHAnsi" w:cs="Times New Roman"/>
          <w:w w:val="95"/>
          <w:sz w:val="24"/>
          <w:szCs w:val="24"/>
        </w:rPr>
        <w:t>ρους</w:t>
      </w:r>
      <w:r w:rsidRPr="00767EBC">
        <w:rPr>
          <w:rFonts w:asciiTheme="minorHAnsi" w:hAnsiTheme="minorHAnsi" w:cs="Times New Roman"/>
          <w:spacing w:val="-30"/>
          <w:w w:val="95"/>
          <w:sz w:val="24"/>
          <w:szCs w:val="24"/>
        </w:rPr>
        <w:t xml:space="preserve"> </w:t>
      </w:r>
      <w:r w:rsidRPr="00767EBC">
        <w:rPr>
          <w:rFonts w:asciiTheme="minorHAnsi" w:hAnsiTheme="minorHAnsi" w:cs="Times New Roman"/>
          <w:w w:val="95"/>
          <w:sz w:val="24"/>
          <w:szCs w:val="24"/>
        </w:rPr>
        <w:t>που</w:t>
      </w:r>
      <w:r w:rsidRPr="00767EBC">
        <w:rPr>
          <w:rFonts w:asciiTheme="minorHAnsi" w:hAnsiTheme="minorHAnsi" w:cs="Times New Roman"/>
          <w:spacing w:val="-29"/>
          <w:w w:val="95"/>
          <w:sz w:val="24"/>
          <w:szCs w:val="24"/>
        </w:rPr>
        <w:t xml:space="preserve"> </w:t>
      </w:r>
      <w:r w:rsidRPr="00767EBC">
        <w:rPr>
          <w:rFonts w:asciiTheme="minorHAnsi" w:hAnsiTheme="minorHAnsi" w:cs="Times New Roman"/>
          <w:spacing w:val="-4"/>
          <w:w w:val="95"/>
          <w:sz w:val="24"/>
          <w:szCs w:val="24"/>
        </w:rPr>
        <w:t>π</w:t>
      </w:r>
      <w:r w:rsidRPr="00767EBC">
        <w:rPr>
          <w:rFonts w:asciiTheme="minorHAnsi" w:hAnsiTheme="minorHAnsi" w:cs="Times New Roman"/>
          <w:w w:val="95"/>
          <w:sz w:val="24"/>
          <w:szCs w:val="24"/>
        </w:rPr>
        <w:t>ροβλέπ</w:t>
      </w:r>
      <w:r w:rsidRPr="00767EBC">
        <w:rPr>
          <w:rFonts w:asciiTheme="minorHAnsi" w:hAnsiTheme="minorHAnsi" w:cs="Times New Roman"/>
          <w:spacing w:val="-3"/>
          <w:w w:val="95"/>
          <w:sz w:val="24"/>
          <w:szCs w:val="24"/>
        </w:rPr>
        <w:t>ο</w:t>
      </w:r>
      <w:r w:rsidRPr="00767EBC">
        <w:rPr>
          <w:rFonts w:asciiTheme="minorHAnsi" w:hAnsiTheme="minorHAnsi" w:cs="Times New Roman"/>
          <w:spacing w:val="3"/>
          <w:w w:val="95"/>
          <w:sz w:val="24"/>
          <w:szCs w:val="24"/>
        </w:rPr>
        <w:t>ν</w:t>
      </w:r>
      <w:r w:rsidRPr="00767EBC">
        <w:rPr>
          <w:rFonts w:asciiTheme="minorHAnsi" w:hAnsiTheme="minorHAnsi" w:cs="Times New Roman"/>
          <w:spacing w:val="-3"/>
          <w:w w:val="95"/>
          <w:sz w:val="24"/>
          <w:szCs w:val="24"/>
        </w:rPr>
        <w:t>τ</w:t>
      </w:r>
      <w:r w:rsidRPr="00767EBC">
        <w:rPr>
          <w:rFonts w:asciiTheme="minorHAnsi" w:hAnsiTheme="minorHAnsi" w:cs="Times New Roman"/>
          <w:w w:val="95"/>
          <w:sz w:val="24"/>
          <w:szCs w:val="24"/>
        </w:rPr>
        <w:t>αι</w:t>
      </w:r>
      <w:r w:rsidRPr="00767EBC">
        <w:rPr>
          <w:rFonts w:asciiTheme="minorHAnsi" w:hAnsiTheme="minorHAnsi" w:cs="Times New Roman"/>
          <w:spacing w:val="-30"/>
          <w:w w:val="95"/>
          <w:sz w:val="24"/>
          <w:szCs w:val="24"/>
        </w:rPr>
        <w:t xml:space="preserve"> </w:t>
      </w:r>
      <w:r w:rsidRPr="00767EBC">
        <w:rPr>
          <w:rFonts w:asciiTheme="minorHAnsi" w:hAnsiTheme="minorHAnsi" w:cs="Times New Roman"/>
          <w:spacing w:val="4"/>
          <w:w w:val="95"/>
          <w:sz w:val="24"/>
          <w:szCs w:val="24"/>
        </w:rPr>
        <w:t>σ</w:t>
      </w:r>
      <w:r w:rsidRPr="00767EBC">
        <w:rPr>
          <w:rFonts w:asciiTheme="minorHAnsi" w:hAnsiTheme="minorHAnsi" w:cs="Times New Roman"/>
          <w:spacing w:val="-3"/>
          <w:w w:val="95"/>
          <w:sz w:val="24"/>
          <w:szCs w:val="24"/>
        </w:rPr>
        <w:t>τ</w:t>
      </w:r>
      <w:r w:rsidRPr="00767EBC">
        <w:rPr>
          <w:rFonts w:asciiTheme="minorHAnsi" w:hAnsiTheme="minorHAnsi" w:cs="Times New Roman"/>
          <w:w w:val="95"/>
          <w:sz w:val="24"/>
          <w:szCs w:val="24"/>
        </w:rPr>
        <w:t>ο</w:t>
      </w:r>
      <w:r w:rsidRPr="00767EBC">
        <w:rPr>
          <w:rFonts w:asciiTheme="minorHAnsi" w:hAnsiTheme="minorHAnsi" w:cs="Times New Roman"/>
          <w:spacing w:val="-29"/>
          <w:w w:val="95"/>
          <w:sz w:val="24"/>
          <w:szCs w:val="24"/>
        </w:rPr>
        <w:t xml:space="preserve"> </w:t>
      </w:r>
      <w:r w:rsidRPr="00767EBC">
        <w:rPr>
          <w:rFonts w:asciiTheme="minorHAnsi" w:hAnsiTheme="minorHAnsi" w:cs="Times New Roman"/>
          <w:spacing w:val="-2"/>
          <w:w w:val="95"/>
          <w:sz w:val="24"/>
          <w:szCs w:val="24"/>
        </w:rPr>
        <w:t>ά</w:t>
      </w:r>
      <w:r w:rsidRPr="00767EBC">
        <w:rPr>
          <w:rFonts w:asciiTheme="minorHAnsi" w:hAnsiTheme="minorHAnsi" w:cs="Times New Roman"/>
          <w:w w:val="95"/>
          <w:sz w:val="24"/>
          <w:szCs w:val="24"/>
        </w:rPr>
        <w:t>ρθρο</w:t>
      </w:r>
      <w:r w:rsidRPr="00767EBC">
        <w:rPr>
          <w:rFonts w:asciiTheme="minorHAnsi" w:hAnsiTheme="minorHAnsi" w:cs="Times New Roman"/>
          <w:spacing w:val="-29"/>
          <w:w w:val="95"/>
          <w:sz w:val="24"/>
          <w:szCs w:val="24"/>
        </w:rPr>
        <w:t xml:space="preserve"> </w:t>
      </w:r>
      <w:r w:rsidRPr="00767EBC">
        <w:rPr>
          <w:rFonts w:asciiTheme="minorHAnsi" w:hAnsiTheme="minorHAnsi" w:cs="Times New Roman"/>
          <w:w w:val="95"/>
          <w:sz w:val="24"/>
          <w:szCs w:val="24"/>
        </w:rPr>
        <w:t>45 του Ν.4485/2017,</w:t>
      </w:r>
      <w:r w:rsidRPr="00767EBC">
        <w:rPr>
          <w:rFonts w:asciiTheme="minorHAnsi" w:hAnsiTheme="minorHAnsi" w:cs="Times New Roman"/>
          <w:spacing w:val="-30"/>
          <w:w w:val="95"/>
          <w:sz w:val="24"/>
          <w:szCs w:val="24"/>
        </w:rPr>
        <w:t xml:space="preserve"> </w:t>
      </w:r>
      <w:r w:rsidRPr="00767EBC">
        <w:rPr>
          <w:rFonts w:asciiTheme="minorHAnsi" w:hAnsiTheme="minorHAnsi" w:cs="Times New Roman"/>
          <w:w w:val="95"/>
          <w:sz w:val="24"/>
          <w:szCs w:val="24"/>
        </w:rPr>
        <w:t>μ</w:t>
      </w:r>
      <w:r w:rsidRPr="00767EBC">
        <w:rPr>
          <w:rFonts w:asciiTheme="minorHAnsi" w:hAnsiTheme="minorHAnsi" w:cs="Times New Roman"/>
          <w:spacing w:val="-2"/>
          <w:w w:val="95"/>
          <w:sz w:val="24"/>
          <w:szCs w:val="24"/>
        </w:rPr>
        <w:t>ό</w:t>
      </w:r>
      <w:r w:rsidRPr="00767EBC">
        <w:rPr>
          <w:rFonts w:asciiTheme="minorHAnsi" w:hAnsiTheme="minorHAnsi" w:cs="Times New Roman"/>
          <w:w w:val="95"/>
          <w:sz w:val="24"/>
          <w:szCs w:val="24"/>
        </w:rPr>
        <w:t>νο</w:t>
      </w:r>
      <w:r w:rsidRPr="00767EBC">
        <w:rPr>
          <w:rFonts w:asciiTheme="minorHAnsi" w:hAnsiTheme="minorHAnsi" w:cs="Times New Roman"/>
          <w:spacing w:val="-29"/>
          <w:w w:val="95"/>
          <w:sz w:val="24"/>
          <w:szCs w:val="24"/>
        </w:rPr>
        <w:t xml:space="preserve"> </w:t>
      </w:r>
      <w:r w:rsidRPr="00767EBC">
        <w:rPr>
          <w:rFonts w:asciiTheme="minorHAnsi" w:hAnsiTheme="minorHAnsi" w:cs="Times New Roman"/>
          <w:w w:val="95"/>
          <w:sz w:val="24"/>
          <w:szCs w:val="24"/>
        </w:rPr>
        <w:t>σε</w:t>
      </w:r>
      <w:r w:rsidRPr="00767EBC">
        <w:rPr>
          <w:rFonts w:asciiTheme="minorHAnsi" w:hAnsiTheme="minorHAnsi" w:cs="Times New Roman"/>
          <w:spacing w:val="-29"/>
          <w:w w:val="95"/>
          <w:sz w:val="24"/>
          <w:szCs w:val="24"/>
        </w:rPr>
        <w:t xml:space="preserve"> </w:t>
      </w:r>
      <w:r w:rsidR="009D24AF" w:rsidRPr="00767EBC">
        <w:rPr>
          <w:rFonts w:asciiTheme="minorHAnsi" w:hAnsiTheme="minorHAnsi" w:cs="Times New Roman"/>
          <w:w w:val="95"/>
          <w:sz w:val="24"/>
          <w:szCs w:val="24"/>
        </w:rPr>
        <w:t>ΔΠΜΣ</w:t>
      </w:r>
      <w:r w:rsidRPr="00767EBC">
        <w:rPr>
          <w:rFonts w:asciiTheme="minorHAnsi" w:hAnsiTheme="minorHAnsi" w:cs="Times New Roman"/>
          <w:w w:val="74"/>
          <w:sz w:val="24"/>
          <w:szCs w:val="24"/>
        </w:rPr>
        <w:t xml:space="preserve"> </w:t>
      </w:r>
      <w:r w:rsidRPr="00767EBC">
        <w:rPr>
          <w:rFonts w:asciiTheme="minorHAnsi" w:hAnsiTheme="minorHAnsi" w:cs="Times New Roman"/>
          <w:spacing w:val="-2"/>
          <w:w w:val="95"/>
          <w:sz w:val="24"/>
          <w:szCs w:val="24"/>
        </w:rPr>
        <w:t>πο</w:t>
      </w:r>
      <w:r w:rsidRPr="00767EBC">
        <w:rPr>
          <w:rFonts w:asciiTheme="minorHAnsi" w:hAnsiTheme="minorHAnsi" w:cs="Times New Roman"/>
          <w:w w:val="95"/>
          <w:sz w:val="24"/>
          <w:szCs w:val="24"/>
        </w:rPr>
        <w:t xml:space="preserve">υ </w:t>
      </w:r>
      <w:r w:rsidRPr="00767EBC">
        <w:rPr>
          <w:rFonts w:asciiTheme="minorHAnsi" w:hAnsiTheme="minorHAnsi" w:cs="Times New Roman"/>
          <w:spacing w:val="-2"/>
          <w:w w:val="95"/>
          <w:sz w:val="24"/>
          <w:szCs w:val="24"/>
        </w:rPr>
        <w:t>ορ</w:t>
      </w:r>
      <w:r w:rsidRPr="00767EBC">
        <w:rPr>
          <w:rFonts w:asciiTheme="minorHAnsi" w:hAnsiTheme="minorHAnsi" w:cs="Times New Roman"/>
          <w:spacing w:val="-1"/>
          <w:w w:val="95"/>
          <w:sz w:val="24"/>
          <w:szCs w:val="24"/>
        </w:rPr>
        <w:t>γανώ</w:t>
      </w:r>
      <w:r w:rsidRPr="00767EBC">
        <w:rPr>
          <w:rFonts w:asciiTheme="minorHAnsi" w:hAnsiTheme="minorHAnsi" w:cs="Times New Roman"/>
          <w:spacing w:val="-3"/>
          <w:w w:val="95"/>
          <w:sz w:val="24"/>
          <w:szCs w:val="24"/>
        </w:rPr>
        <w:t>ν</w:t>
      </w:r>
      <w:r w:rsidRPr="00767EBC">
        <w:rPr>
          <w:rFonts w:asciiTheme="minorHAnsi" w:hAnsiTheme="minorHAnsi" w:cs="Times New Roman"/>
          <w:spacing w:val="-1"/>
          <w:w w:val="95"/>
          <w:sz w:val="24"/>
          <w:szCs w:val="24"/>
        </w:rPr>
        <w:t>ε</w:t>
      </w:r>
      <w:r w:rsidRPr="00767EBC">
        <w:rPr>
          <w:rFonts w:asciiTheme="minorHAnsi" w:hAnsiTheme="minorHAnsi" w:cs="Times New Roman"/>
          <w:spacing w:val="-3"/>
          <w:w w:val="95"/>
          <w:sz w:val="24"/>
          <w:szCs w:val="24"/>
        </w:rPr>
        <w:t>τ</w:t>
      </w:r>
      <w:r w:rsidRPr="00767EBC">
        <w:rPr>
          <w:rFonts w:asciiTheme="minorHAnsi" w:hAnsiTheme="minorHAnsi" w:cs="Times New Roman"/>
          <w:spacing w:val="-1"/>
          <w:w w:val="95"/>
          <w:sz w:val="24"/>
          <w:szCs w:val="24"/>
        </w:rPr>
        <w:t>α</w:t>
      </w:r>
      <w:r w:rsidRPr="00767EBC">
        <w:rPr>
          <w:rFonts w:asciiTheme="minorHAnsi" w:hAnsiTheme="minorHAnsi" w:cs="Times New Roman"/>
          <w:w w:val="95"/>
          <w:sz w:val="24"/>
          <w:szCs w:val="24"/>
        </w:rPr>
        <w:t>ι</w:t>
      </w:r>
      <w:r w:rsidRPr="00767EBC">
        <w:rPr>
          <w:rFonts w:asciiTheme="minorHAnsi" w:hAnsiTheme="minorHAnsi" w:cs="Times New Roman"/>
          <w:spacing w:val="1"/>
          <w:w w:val="95"/>
          <w:sz w:val="24"/>
          <w:szCs w:val="24"/>
        </w:rPr>
        <w:t xml:space="preserve"> </w:t>
      </w:r>
      <w:r w:rsidRPr="00767EBC">
        <w:rPr>
          <w:rFonts w:asciiTheme="minorHAnsi" w:hAnsiTheme="minorHAnsi" w:cs="Times New Roman"/>
          <w:spacing w:val="-1"/>
          <w:w w:val="95"/>
          <w:sz w:val="24"/>
          <w:szCs w:val="24"/>
        </w:rPr>
        <w:t>σ</w:t>
      </w:r>
      <w:r w:rsidRPr="00767EBC">
        <w:rPr>
          <w:rFonts w:asciiTheme="minorHAnsi" w:hAnsiTheme="minorHAnsi" w:cs="Times New Roman"/>
          <w:w w:val="95"/>
          <w:sz w:val="24"/>
          <w:szCs w:val="24"/>
        </w:rPr>
        <w:t>ε</w:t>
      </w:r>
      <w:r w:rsidRPr="00767EBC">
        <w:rPr>
          <w:rFonts w:asciiTheme="minorHAnsi" w:hAnsiTheme="minorHAnsi" w:cs="Times New Roman"/>
          <w:spacing w:val="-7"/>
          <w:w w:val="95"/>
          <w:sz w:val="24"/>
          <w:szCs w:val="24"/>
        </w:rPr>
        <w:t xml:space="preserve"> </w:t>
      </w:r>
      <w:r w:rsidR="009D24AF" w:rsidRPr="00767EBC">
        <w:rPr>
          <w:rFonts w:asciiTheme="minorHAnsi" w:hAnsiTheme="minorHAnsi" w:cs="Times New Roman"/>
          <w:spacing w:val="-7"/>
          <w:w w:val="95"/>
          <w:sz w:val="24"/>
          <w:szCs w:val="24"/>
        </w:rPr>
        <w:t>Σχολή/</w:t>
      </w:r>
      <w:r w:rsidRPr="00767EBC">
        <w:rPr>
          <w:rFonts w:asciiTheme="minorHAnsi" w:hAnsiTheme="minorHAnsi" w:cs="Times New Roman"/>
          <w:spacing w:val="-1"/>
          <w:w w:val="95"/>
          <w:sz w:val="24"/>
          <w:szCs w:val="24"/>
        </w:rPr>
        <w:t>Τμήμ</w:t>
      </w:r>
      <w:r w:rsidRPr="00767EBC">
        <w:rPr>
          <w:rFonts w:asciiTheme="minorHAnsi" w:hAnsiTheme="minorHAnsi" w:cs="Times New Roman"/>
          <w:w w:val="95"/>
          <w:sz w:val="24"/>
          <w:szCs w:val="24"/>
        </w:rPr>
        <w:t xml:space="preserve">α </w:t>
      </w:r>
      <w:r w:rsidRPr="00767EBC">
        <w:rPr>
          <w:rFonts w:asciiTheme="minorHAnsi" w:hAnsiTheme="minorHAnsi" w:cs="Times New Roman"/>
          <w:spacing w:val="-3"/>
          <w:w w:val="95"/>
          <w:sz w:val="24"/>
          <w:szCs w:val="24"/>
        </w:rPr>
        <w:t>τ</w:t>
      </w:r>
      <w:r w:rsidRPr="00767EBC">
        <w:rPr>
          <w:rFonts w:asciiTheme="minorHAnsi" w:hAnsiTheme="minorHAnsi" w:cs="Times New Roman"/>
          <w:spacing w:val="-1"/>
          <w:w w:val="95"/>
          <w:sz w:val="24"/>
          <w:szCs w:val="24"/>
        </w:rPr>
        <w:t>ο</w:t>
      </w:r>
      <w:r w:rsidRPr="00767EBC">
        <w:rPr>
          <w:rFonts w:asciiTheme="minorHAnsi" w:hAnsiTheme="minorHAnsi" w:cs="Times New Roman"/>
          <w:w w:val="95"/>
          <w:sz w:val="24"/>
          <w:szCs w:val="24"/>
        </w:rPr>
        <w:t>υ</w:t>
      </w:r>
      <w:r w:rsidRPr="00767EBC">
        <w:rPr>
          <w:rFonts w:asciiTheme="minorHAnsi" w:hAnsiTheme="minorHAnsi" w:cs="Times New Roman"/>
          <w:spacing w:val="1"/>
          <w:w w:val="95"/>
          <w:sz w:val="24"/>
          <w:szCs w:val="24"/>
        </w:rPr>
        <w:t xml:space="preserve"> </w:t>
      </w:r>
      <w:r w:rsidRPr="00767EBC">
        <w:rPr>
          <w:rFonts w:asciiTheme="minorHAnsi" w:hAnsiTheme="minorHAnsi" w:cs="Times New Roman"/>
          <w:spacing w:val="-1"/>
          <w:w w:val="95"/>
          <w:sz w:val="24"/>
          <w:szCs w:val="24"/>
        </w:rPr>
        <w:t>Ι</w:t>
      </w:r>
      <w:r w:rsidRPr="00767EBC">
        <w:rPr>
          <w:rFonts w:asciiTheme="minorHAnsi" w:hAnsiTheme="minorHAnsi" w:cs="Times New Roman"/>
          <w:spacing w:val="-3"/>
          <w:w w:val="95"/>
          <w:sz w:val="24"/>
          <w:szCs w:val="24"/>
        </w:rPr>
        <w:t>δ</w:t>
      </w:r>
      <w:r w:rsidRPr="00767EBC">
        <w:rPr>
          <w:rFonts w:asciiTheme="minorHAnsi" w:hAnsiTheme="minorHAnsi" w:cs="Times New Roman"/>
          <w:spacing w:val="-1"/>
          <w:w w:val="95"/>
          <w:sz w:val="24"/>
          <w:szCs w:val="24"/>
        </w:rPr>
        <w:t>ρύμα</w:t>
      </w:r>
      <w:r w:rsidRPr="00767EBC">
        <w:rPr>
          <w:rFonts w:asciiTheme="minorHAnsi" w:hAnsiTheme="minorHAnsi" w:cs="Times New Roman"/>
          <w:spacing w:val="-3"/>
          <w:w w:val="95"/>
          <w:sz w:val="24"/>
          <w:szCs w:val="24"/>
        </w:rPr>
        <w:t>τ</w:t>
      </w:r>
      <w:r w:rsidRPr="00767EBC">
        <w:rPr>
          <w:rFonts w:asciiTheme="minorHAnsi" w:hAnsiTheme="minorHAnsi" w:cs="Times New Roman"/>
          <w:spacing w:val="-1"/>
          <w:w w:val="95"/>
          <w:sz w:val="24"/>
          <w:szCs w:val="24"/>
        </w:rPr>
        <w:t>ο</w:t>
      </w:r>
      <w:r w:rsidRPr="00767EBC">
        <w:rPr>
          <w:rFonts w:asciiTheme="minorHAnsi" w:hAnsiTheme="minorHAnsi" w:cs="Times New Roman"/>
          <w:w w:val="95"/>
          <w:sz w:val="24"/>
          <w:szCs w:val="24"/>
        </w:rPr>
        <w:t>ς</w:t>
      </w:r>
      <w:r w:rsidRPr="00767EBC">
        <w:rPr>
          <w:rFonts w:asciiTheme="minorHAnsi" w:hAnsiTheme="minorHAnsi" w:cs="Times New Roman"/>
          <w:spacing w:val="1"/>
          <w:w w:val="95"/>
          <w:sz w:val="24"/>
          <w:szCs w:val="24"/>
        </w:rPr>
        <w:t xml:space="preserve"> </w:t>
      </w:r>
      <w:r w:rsidRPr="00767EBC">
        <w:rPr>
          <w:rFonts w:asciiTheme="minorHAnsi" w:hAnsiTheme="minorHAnsi" w:cs="Times New Roman"/>
          <w:spacing w:val="-1"/>
          <w:w w:val="95"/>
          <w:sz w:val="24"/>
          <w:szCs w:val="24"/>
        </w:rPr>
        <w:t>όπο</w:t>
      </w:r>
      <w:r w:rsidRPr="00767EBC">
        <w:rPr>
          <w:rFonts w:asciiTheme="minorHAnsi" w:hAnsiTheme="minorHAnsi" w:cs="Times New Roman"/>
          <w:w w:val="95"/>
          <w:sz w:val="24"/>
          <w:szCs w:val="24"/>
        </w:rPr>
        <w:t>υ</w:t>
      </w:r>
      <w:r w:rsidRPr="00767EBC">
        <w:rPr>
          <w:rFonts w:asciiTheme="minorHAnsi" w:hAnsiTheme="minorHAnsi" w:cs="Times New Roman"/>
          <w:spacing w:val="1"/>
          <w:w w:val="95"/>
          <w:sz w:val="24"/>
          <w:szCs w:val="24"/>
        </w:rPr>
        <w:t xml:space="preserve"> </w:t>
      </w:r>
      <w:r w:rsidRPr="00767EBC">
        <w:rPr>
          <w:rFonts w:asciiTheme="minorHAnsi" w:hAnsiTheme="minorHAnsi" w:cs="Times New Roman"/>
          <w:spacing w:val="-2"/>
          <w:w w:val="95"/>
          <w:sz w:val="24"/>
          <w:szCs w:val="24"/>
        </w:rPr>
        <w:t>υπη</w:t>
      </w:r>
      <w:r w:rsidRPr="00767EBC">
        <w:rPr>
          <w:rFonts w:asciiTheme="minorHAnsi" w:hAnsiTheme="minorHAnsi" w:cs="Times New Roman"/>
          <w:spacing w:val="-1"/>
          <w:w w:val="95"/>
          <w:sz w:val="24"/>
          <w:szCs w:val="24"/>
        </w:rPr>
        <w:t>ρε</w:t>
      </w:r>
      <w:r w:rsidRPr="00767EBC">
        <w:rPr>
          <w:rFonts w:asciiTheme="minorHAnsi" w:hAnsiTheme="minorHAnsi" w:cs="Times New Roman"/>
          <w:spacing w:val="-3"/>
          <w:w w:val="95"/>
          <w:sz w:val="24"/>
          <w:szCs w:val="24"/>
        </w:rPr>
        <w:t>τ</w:t>
      </w:r>
      <w:r w:rsidRPr="00767EBC">
        <w:rPr>
          <w:rFonts w:asciiTheme="minorHAnsi" w:hAnsiTheme="minorHAnsi" w:cs="Times New Roman"/>
          <w:spacing w:val="-1"/>
          <w:w w:val="95"/>
          <w:sz w:val="24"/>
          <w:szCs w:val="24"/>
        </w:rPr>
        <w:t>ού</w:t>
      </w:r>
      <w:r w:rsidRPr="00767EBC">
        <w:rPr>
          <w:rFonts w:asciiTheme="minorHAnsi" w:hAnsiTheme="minorHAnsi" w:cs="Times New Roman"/>
          <w:spacing w:val="-10"/>
          <w:w w:val="95"/>
          <w:sz w:val="24"/>
          <w:szCs w:val="24"/>
        </w:rPr>
        <w:t>ν</w:t>
      </w:r>
      <w:r w:rsidRPr="00767EBC">
        <w:rPr>
          <w:rFonts w:asciiTheme="minorHAnsi" w:hAnsiTheme="minorHAnsi" w:cs="Times New Roman"/>
          <w:w w:val="95"/>
          <w:sz w:val="24"/>
          <w:szCs w:val="24"/>
        </w:rPr>
        <w:t>,</w:t>
      </w:r>
      <w:r w:rsidRPr="00767EBC">
        <w:rPr>
          <w:rFonts w:asciiTheme="minorHAnsi" w:hAnsiTheme="minorHAnsi" w:cs="Times New Roman"/>
          <w:spacing w:val="12"/>
          <w:w w:val="95"/>
          <w:sz w:val="24"/>
          <w:szCs w:val="24"/>
        </w:rPr>
        <w:t xml:space="preserve"> </w:t>
      </w:r>
      <w:r w:rsidRPr="00767EBC">
        <w:rPr>
          <w:rFonts w:asciiTheme="minorHAnsi" w:hAnsiTheme="minorHAnsi" w:cs="Times New Roman"/>
          <w:spacing w:val="-3"/>
          <w:w w:val="95"/>
          <w:sz w:val="24"/>
          <w:szCs w:val="24"/>
        </w:rPr>
        <w:t>τ</w:t>
      </w:r>
      <w:r w:rsidRPr="00767EBC">
        <w:rPr>
          <w:rFonts w:asciiTheme="minorHAnsi" w:hAnsiTheme="minorHAnsi" w:cs="Times New Roman"/>
          <w:w w:val="95"/>
          <w:sz w:val="24"/>
          <w:szCs w:val="24"/>
        </w:rPr>
        <w:t>ο</w:t>
      </w:r>
      <w:r w:rsidRPr="00767EBC">
        <w:rPr>
          <w:rFonts w:asciiTheme="minorHAnsi" w:hAnsiTheme="minorHAnsi" w:cs="Times New Roman"/>
          <w:spacing w:val="12"/>
          <w:w w:val="95"/>
          <w:sz w:val="24"/>
          <w:szCs w:val="24"/>
        </w:rPr>
        <w:t xml:space="preserve"> </w:t>
      </w:r>
      <w:r w:rsidRPr="00767EBC">
        <w:rPr>
          <w:rFonts w:asciiTheme="minorHAnsi" w:hAnsiTheme="minorHAnsi" w:cs="Times New Roman"/>
          <w:spacing w:val="-1"/>
          <w:w w:val="95"/>
          <w:sz w:val="24"/>
          <w:szCs w:val="24"/>
        </w:rPr>
        <w:t>οποί</w:t>
      </w:r>
      <w:r w:rsidRPr="00767EBC">
        <w:rPr>
          <w:rFonts w:asciiTheme="minorHAnsi" w:hAnsiTheme="minorHAnsi" w:cs="Times New Roman"/>
          <w:w w:val="95"/>
          <w:sz w:val="24"/>
          <w:szCs w:val="24"/>
        </w:rPr>
        <w:t>ο</w:t>
      </w:r>
      <w:r w:rsidRPr="00767EBC">
        <w:rPr>
          <w:rFonts w:asciiTheme="minorHAnsi" w:hAnsiTheme="minorHAnsi" w:cs="Times New Roman"/>
          <w:spacing w:val="12"/>
          <w:w w:val="95"/>
          <w:sz w:val="24"/>
          <w:szCs w:val="24"/>
        </w:rPr>
        <w:t xml:space="preserve"> </w:t>
      </w:r>
      <w:r w:rsidRPr="00767EBC">
        <w:rPr>
          <w:rFonts w:asciiTheme="minorHAnsi" w:hAnsiTheme="minorHAnsi" w:cs="Times New Roman"/>
          <w:spacing w:val="-1"/>
          <w:w w:val="95"/>
          <w:sz w:val="24"/>
          <w:szCs w:val="24"/>
        </w:rPr>
        <w:t>είνα</w:t>
      </w:r>
      <w:r w:rsidRPr="00767EBC">
        <w:rPr>
          <w:rFonts w:asciiTheme="minorHAnsi" w:hAnsiTheme="minorHAnsi" w:cs="Times New Roman"/>
          <w:w w:val="95"/>
          <w:sz w:val="24"/>
          <w:szCs w:val="24"/>
        </w:rPr>
        <w:t>ι</w:t>
      </w:r>
      <w:r w:rsidRPr="00767EBC">
        <w:rPr>
          <w:rFonts w:asciiTheme="minorHAnsi" w:hAnsiTheme="minorHAnsi" w:cs="Times New Roman"/>
          <w:spacing w:val="12"/>
          <w:w w:val="95"/>
          <w:sz w:val="24"/>
          <w:szCs w:val="24"/>
        </w:rPr>
        <w:t xml:space="preserve"> </w:t>
      </w:r>
      <w:r w:rsidRPr="00767EBC">
        <w:rPr>
          <w:rFonts w:asciiTheme="minorHAnsi" w:hAnsiTheme="minorHAnsi" w:cs="Times New Roman"/>
          <w:spacing w:val="-1"/>
          <w:w w:val="95"/>
          <w:sz w:val="24"/>
          <w:szCs w:val="24"/>
        </w:rPr>
        <w:t>συναφέ</w:t>
      </w:r>
      <w:r w:rsidRPr="00767EBC">
        <w:rPr>
          <w:rFonts w:asciiTheme="minorHAnsi" w:hAnsiTheme="minorHAnsi" w:cs="Times New Roman"/>
          <w:w w:val="95"/>
          <w:sz w:val="24"/>
          <w:szCs w:val="24"/>
        </w:rPr>
        <w:t>ς</w:t>
      </w:r>
      <w:r w:rsidRPr="00767EBC">
        <w:rPr>
          <w:rFonts w:asciiTheme="minorHAnsi" w:hAnsiTheme="minorHAnsi" w:cs="Times New Roman"/>
          <w:spacing w:val="12"/>
          <w:w w:val="95"/>
          <w:sz w:val="24"/>
          <w:szCs w:val="24"/>
        </w:rPr>
        <w:t xml:space="preserve"> </w:t>
      </w:r>
      <w:r w:rsidRPr="00767EBC">
        <w:rPr>
          <w:rFonts w:asciiTheme="minorHAnsi" w:hAnsiTheme="minorHAnsi" w:cs="Times New Roman"/>
          <w:spacing w:val="-1"/>
          <w:w w:val="95"/>
          <w:sz w:val="24"/>
          <w:szCs w:val="24"/>
        </w:rPr>
        <w:t>μ</w:t>
      </w:r>
      <w:r w:rsidRPr="00767EBC">
        <w:rPr>
          <w:rFonts w:asciiTheme="minorHAnsi" w:hAnsiTheme="minorHAnsi" w:cs="Times New Roman"/>
          <w:w w:val="95"/>
          <w:sz w:val="24"/>
          <w:szCs w:val="24"/>
        </w:rPr>
        <w:t>ε</w:t>
      </w:r>
      <w:r w:rsidRPr="00767EBC">
        <w:rPr>
          <w:rFonts w:asciiTheme="minorHAnsi" w:hAnsiTheme="minorHAnsi" w:cs="Times New Roman"/>
          <w:spacing w:val="12"/>
          <w:w w:val="95"/>
          <w:sz w:val="24"/>
          <w:szCs w:val="24"/>
        </w:rPr>
        <w:t xml:space="preserve"> </w:t>
      </w:r>
      <w:r w:rsidRPr="00767EBC">
        <w:rPr>
          <w:rFonts w:asciiTheme="minorHAnsi" w:hAnsiTheme="minorHAnsi" w:cs="Times New Roman"/>
          <w:spacing w:val="-3"/>
          <w:w w:val="95"/>
          <w:sz w:val="24"/>
          <w:szCs w:val="24"/>
        </w:rPr>
        <w:t>τ</w:t>
      </w:r>
      <w:r w:rsidRPr="00767EBC">
        <w:rPr>
          <w:rFonts w:asciiTheme="minorHAnsi" w:hAnsiTheme="minorHAnsi" w:cs="Times New Roman"/>
          <w:w w:val="95"/>
          <w:sz w:val="24"/>
          <w:szCs w:val="24"/>
        </w:rPr>
        <w:t>ο</w:t>
      </w:r>
      <w:r w:rsidRPr="00767EBC">
        <w:rPr>
          <w:rFonts w:asciiTheme="minorHAnsi" w:hAnsiTheme="minorHAnsi" w:cs="Times New Roman"/>
          <w:spacing w:val="12"/>
          <w:w w:val="95"/>
          <w:sz w:val="24"/>
          <w:szCs w:val="24"/>
        </w:rPr>
        <w:t xml:space="preserve"> </w:t>
      </w:r>
      <w:r w:rsidRPr="00767EBC">
        <w:rPr>
          <w:rFonts w:asciiTheme="minorHAnsi" w:hAnsiTheme="minorHAnsi" w:cs="Times New Roman"/>
          <w:spacing w:val="-1"/>
          <w:w w:val="95"/>
          <w:sz w:val="24"/>
          <w:szCs w:val="24"/>
        </w:rPr>
        <w:t>α</w:t>
      </w:r>
      <w:r w:rsidRPr="00767EBC">
        <w:rPr>
          <w:rFonts w:asciiTheme="minorHAnsi" w:hAnsiTheme="minorHAnsi" w:cs="Times New Roman"/>
          <w:spacing w:val="3"/>
          <w:w w:val="95"/>
          <w:sz w:val="24"/>
          <w:szCs w:val="24"/>
        </w:rPr>
        <w:t>ν</w:t>
      </w:r>
      <w:r w:rsidRPr="00767EBC">
        <w:rPr>
          <w:rFonts w:asciiTheme="minorHAnsi" w:hAnsiTheme="minorHAnsi" w:cs="Times New Roman"/>
          <w:spacing w:val="-1"/>
          <w:w w:val="95"/>
          <w:sz w:val="24"/>
          <w:szCs w:val="24"/>
        </w:rPr>
        <w:t>τικείμ</w:t>
      </w:r>
      <w:r w:rsidRPr="00767EBC">
        <w:rPr>
          <w:rFonts w:asciiTheme="minorHAnsi" w:hAnsiTheme="minorHAnsi" w:cs="Times New Roman"/>
          <w:w w:val="95"/>
          <w:sz w:val="24"/>
          <w:szCs w:val="24"/>
        </w:rPr>
        <w:t>ε</w:t>
      </w:r>
      <w:r w:rsidRPr="00767EBC">
        <w:rPr>
          <w:rFonts w:asciiTheme="minorHAnsi" w:hAnsiTheme="minorHAnsi" w:cs="Times New Roman"/>
          <w:spacing w:val="-1"/>
          <w:w w:val="95"/>
          <w:sz w:val="24"/>
          <w:szCs w:val="24"/>
        </w:rPr>
        <w:t>ν</w:t>
      </w:r>
      <w:r w:rsidRPr="00767EBC">
        <w:rPr>
          <w:rFonts w:asciiTheme="minorHAnsi" w:hAnsiTheme="minorHAnsi" w:cs="Times New Roman"/>
          <w:w w:val="95"/>
          <w:sz w:val="24"/>
          <w:szCs w:val="24"/>
        </w:rPr>
        <w:t>ο</w:t>
      </w:r>
      <w:r w:rsidRPr="00767EBC">
        <w:rPr>
          <w:rFonts w:asciiTheme="minorHAnsi" w:hAnsiTheme="minorHAnsi" w:cs="Times New Roman"/>
          <w:spacing w:val="13"/>
          <w:w w:val="95"/>
          <w:sz w:val="24"/>
          <w:szCs w:val="24"/>
        </w:rPr>
        <w:t xml:space="preserve"> </w:t>
      </w:r>
      <w:r w:rsidRPr="00767EBC">
        <w:rPr>
          <w:rFonts w:asciiTheme="minorHAnsi" w:hAnsiTheme="minorHAnsi" w:cs="Times New Roman"/>
          <w:spacing w:val="-3"/>
          <w:w w:val="95"/>
          <w:sz w:val="24"/>
          <w:szCs w:val="24"/>
        </w:rPr>
        <w:t>τ</w:t>
      </w:r>
      <w:r w:rsidRPr="00767EBC">
        <w:rPr>
          <w:rFonts w:asciiTheme="minorHAnsi" w:hAnsiTheme="minorHAnsi" w:cs="Times New Roman"/>
          <w:spacing w:val="-1"/>
          <w:w w:val="95"/>
          <w:sz w:val="24"/>
          <w:szCs w:val="24"/>
        </w:rPr>
        <w:t>ου</w:t>
      </w:r>
      <w:r w:rsidRPr="00767EBC">
        <w:rPr>
          <w:rFonts w:asciiTheme="minorHAnsi" w:hAnsiTheme="minorHAnsi" w:cs="Times New Roman"/>
          <w:spacing w:val="-1"/>
          <w:w w:val="98"/>
          <w:sz w:val="24"/>
          <w:szCs w:val="24"/>
        </w:rPr>
        <w:t xml:space="preserve"> </w:t>
      </w:r>
      <w:r w:rsidRPr="00767EBC">
        <w:rPr>
          <w:rFonts w:asciiTheme="minorHAnsi" w:hAnsiTheme="minorHAnsi" w:cs="Times New Roman"/>
          <w:spacing w:val="-1"/>
          <w:w w:val="95"/>
          <w:sz w:val="24"/>
          <w:szCs w:val="24"/>
        </w:rPr>
        <w:t>τί</w:t>
      </w:r>
      <w:r w:rsidRPr="00767EBC">
        <w:rPr>
          <w:rFonts w:asciiTheme="minorHAnsi" w:hAnsiTheme="minorHAnsi" w:cs="Times New Roman"/>
          <w:spacing w:val="-3"/>
          <w:w w:val="95"/>
          <w:sz w:val="24"/>
          <w:szCs w:val="24"/>
        </w:rPr>
        <w:t>τλ</w:t>
      </w:r>
      <w:r w:rsidRPr="00767EBC">
        <w:rPr>
          <w:rFonts w:asciiTheme="minorHAnsi" w:hAnsiTheme="minorHAnsi" w:cs="Times New Roman"/>
          <w:spacing w:val="-1"/>
          <w:w w:val="95"/>
          <w:sz w:val="24"/>
          <w:szCs w:val="24"/>
        </w:rPr>
        <w:t>ο</w:t>
      </w:r>
      <w:r w:rsidRPr="00767EBC">
        <w:rPr>
          <w:rFonts w:asciiTheme="minorHAnsi" w:hAnsiTheme="minorHAnsi" w:cs="Times New Roman"/>
          <w:w w:val="95"/>
          <w:sz w:val="24"/>
          <w:szCs w:val="24"/>
        </w:rPr>
        <w:t>υ</w:t>
      </w:r>
      <w:r w:rsidRPr="00767EBC">
        <w:rPr>
          <w:rFonts w:asciiTheme="minorHAnsi" w:hAnsiTheme="minorHAnsi" w:cs="Times New Roman"/>
          <w:spacing w:val="-20"/>
          <w:w w:val="95"/>
          <w:sz w:val="24"/>
          <w:szCs w:val="24"/>
        </w:rPr>
        <w:t xml:space="preserve"> </w:t>
      </w:r>
      <w:r w:rsidRPr="00767EBC">
        <w:rPr>
          <w:rFonts w:asciiTheme="minorHAnsi" w:hAnsiTheme="minorHAnsi" w:cs="Times New Roman"/>
          <w:spacing w:val="2"/>
          <w:w w:val="95"/>
          <w:sz w:val="24"/>
          <w:szCs w:val="24"/>
        </w:rPr>
        <w:t>σ</w:t>
      </w:r>
      <w:r w:rsidRPr="00767EBC">
        <w:rPr>
          <w:rFonts w:asciiTheme="minorHAnsi" w:hAnsiTheme="minorHAnsi" w:cs="Times New Roman"/>
          <w:spacing w:val="-2"/>
          <w:w w:val="95"/>
          <w:sz w:val="24"/>
          <w:szCs w:val="24"/>
        </w:rPr>
        <w:t>π</w:t>
      </w:r>
      <w:r w:rsidRPr="00767EBC">
        <w:rPr>
          <w:rFonts w:asciiTheme="minorHAnsi" w:hAnsiTheme="minorHAnsi" w:cs="Times New Roman"/>
          <w:spacing w:val="-1"/>
          <w:w w:val="95"/>
          <w:sz w:val="24"/>
          <w:szCs w:val="24"/>
        </w:rPr>
        <w:t>ο</w:t>
      </w:r>
      <w:r w:rsidRPr="00767EBC">
        <w:rPr>
          <w:rFonts w:asciiTheme="minorHAnsi" w:hAnsiTheme="minorHAnsi" w:cs="Times New Roman"/>
          <w:spacing w:val="1"/>
          <w:w w:val="95"/>
          <w:sz w:val="24"/>
          <w:szCs w:val="24"/>
        </w:rPr>
        <w:t>υ</w:t>
      </w:r>
      <w:r w:rsidRPr="00767EBC">
        <w:rPr>
          <w:rFonts w:asciiTheme="minorHAnsi" w:hAnsiTheme="minorHAnsi" w:cs="Times New Roman"/>
          <w:w w:val="95"/>
          <w:sz w:val="24"/>
          <w:szCs w:val="24"/>
        </w:rPr>
        <w:t>δ</w:t>
      </w:r>
      <w:r w:rsidRPr="00767EBC">
        <w:rPr>
          <w:rFonts w:asciiTheme="minorHAnsi" w:hAnsiTheme="minorHAnsi" w:cs="Times New Roman"/>
          <w:spacing w:val="-2"/>
          <w:w w:val="95"/>
          <w:sz w:val="24"/>
          <w:szCs w:val="24"/>
        </w:rPr>
        <w:t>ώ</w:t>
      </w:r>
      <w:r w:rsidRPr="00767EBC">
        <w:rPr>
          <w:rFonts w:asciiTheme="minorHAnsi" w:hAnsiTheme="minorHAnsi" w:cs="Times New Roman"/>
          <w:w w:val="95"/>
          <w:sz w:val="24"/>
          <w:szCs w:val="24"/>
        </w:rPr>
        <w:t>ν</w:t>
      </w:r>
      <w:r w:rsidRPr="00767EBC">
        <w:rPr>
          <w:rFonts w:asciiTheme="minorHAnsi" w:hAnsiTheme="minorHAnsi" w:cs="Times New Roman"/>
          <w:spacing w:val="-20"/>
          <w:w w:val="95"/>
          <w:sz w:val="24"/>
          <w:szCs w:val="24"/>
        </w:rPr>
        <w:t xml:space="preserve"> </w:t>
      </w:r>
      <w:r w:rsidRPr="00767EBC">
        <w:rPr>
          <w:rFonts w:asciiTheme="minorHAnsi" w:hAnsiTheme="minorHAnsi" w:cs="Times New Roman"/>
          <w:spacing w:val="-3"/>
          <w:w w:val="95"/>
          <w:sz w:val="24"/>
          <w:szCs w:val="24"/>
        </w:rPr>
        <w:t>κ</w:t>
      </w:r>
      <w:r w:rsidRPr="00767EBC">
        <w:rPr>
          <w:rFonts w:asciiTheme="minorHAnsi" w:hAnsiTheme="minorHAnsi" w:cs="Times New Roman"/>
          <w:spacing w:val="-1"/>
          <w:w w:val="95"/>
          <w:sz w:val="24"/>
          <w:szCs w:val="24"/>
        </w:rPr>
        <w:t>α</w:t>
      </w:r>
      <w:r w:rsidRPr="00767EBC">
        <w:rPr>
          <w:rFonts w:asciiTheme="minorHAnsi" w:hAnsiTheme="minorHAnsi" w:cs="Times New Roman"/>
          <w:w w:val="95"/>
          <w:sz w:val="24"/>
          <w:szCs w:val="24"/>
        </w:rPr>
        <w:t>ι</w:t>
      </w:r>
      <w:r w:rsidRPr="00767EBC">
        <w:rPr>
          <w:rFonts w:asciiTheme="minorHAnsi" w:hAnsiTheme="minorHAnsi" w:cs="Times New Roman"/>
          <w:spacing w:val="-21"/>
          <w:w w:val="95"/>
          <w:sz w:val="24"/>
          <w:szCs w:val="24"/>
        </w:rPr>
        <w:t xml:space="preserve"> </w:t>
      </w:r>
      <w:r w:rsidRPr="00767EBC">
        <w:rPr>
          <w:rFonts w:asciiTheme="minorHAnsi" w:hAnsiTheme="minorHAnsi" w:cs="Times New Roman"/>
          <w:spacing w:val="-3"/>
          <w:w w:val="95"/>
          <w:sz w:val="24"/>
          <w:szCs w:val="24"/>
        </w:rPr>
        <w:t>τ</w:t>
      </w:r>
      <w:r w:rsidRPr="00767EBC">
        <w:rPr>
          <w:rFonts w:asciiTheme="minorHAnsi" w:hAnsiTheme="minorHAnsi" w:cs="Times New Roman"/>
          <w:spacing w:val="-1"/>
          <w:w w:val="95"/>
          <w:sz w:val="24"/>
          <w:szCs w:val="24"/>
        </w:rPr>
        <w:t>ο</w:t>
      </w:r>
      <w:r w:rsidRPr="00767EBC">
        <w:rPr>
          <w:rFonts w:asciiTheme="minorHAnsi" w:hAnsiTheme="minorHAnsi" w:cs="Times New Roman"/>
          <w:w w:val="95"/>
          <w:sz w:val="24"/>
          <w:szCs w:val="24"/>
        </w:rPr>
        <w:t>υ</w:t>
      </w:r>
      <w:r w:rsidRPr="00767EBC">
        <w:rPr>
          <w:rFonts w:asciiTheme="minorHAnsi" w:hAnsiTheme="minorHAnsi" w:cs="Times New Roman"/>
          <w:spacing w:val="-20"/>
          <w:w w:val="95"/>
          <w:sz w:val="24"/>
          <w:szCs w:val="24"/>
        </w:rPr>
        <w:t xml:space="preserve"> </w:t>
      </w:r>
      <w:r w:rsidRPr="00767EBC">
        <w:rPr>
          <w:rFonts w:asciiTheme="minorHAnsi" w:hAnsiTheme="minorHAnsi" w:cs="Times New Roman"/>
          <w:spacing w:val="-1"/>
          <w:w w:val="95"/>
          <w:sz w:val="24"/>
          <w:szCs w:val="24"/>
        </w:rPr>
        <w:t>έ</w:t>
      </w:r>
      <w:r w:rsidRPr="00767EBC">
        <w:rPr>
          <w:rFonts w:asciiTheme="minorHAnsi" w:hAnsiTheme="minorHAnsi" w:cs="Times New Roman"/>
          <w:spacing w:val="-2"/>
          <w:w w:val="95"/>
          <w:sz w:val="24"/>
          <w:szCs w:val="24"/>
        </w:rPr>
        <w:t>ρ</w:t>
      </w:r>
      <w:r w:rsidRPr="00767EBC">
        <w:rPr>
          <w:rFonts w:asciiTheme="minorHAnsi" w:hAnsiTheme="minorHAnsi" w:cs="Times New Roman"/>
          <w:spacing w:val="-1"/>
          <w:w w:val="95"/>
          <w:sz w:val="24"/>
          <w:szCs w:val="24"/>
        </w:rPr>
        <w:t>γο</w:t>
      </w:r>
      <w:r w:rsidRPr="00767EBC">
        <w:rPr>
          <w:rFonts w:asciiTheme="minorHAnsi" w:hAnsiTheme="minorHAnsi" w:cs="Times New Roman"/>
          <w:w w:val="95"/>
          <w:sz w:val="24"/>
          <w:szCs w:val="24"/>
        </w:rPr>
        <w:t>υ</w:t>
      </w:r>
      <w:r w:rsidRPr="00767EBC">
        <w:rPr>
          <w:rFonts w:asciiTheme="minorHAnsi" w:hAnsiTheme="minorHAnsi" w:cs="Times New Roman"/>
          <w:spacing w:val="-20"/>
          <w:w w:val="95"/>
          <w:sz w:val="24"/>
          <w:szCs w:val="24"/>
        </w:rPr>
        <w:t xml:space="preserve"> </w:t>
      </w:r>
      <w:r w:rsidRPr="00767EBC">
        <w:rPr>
          <w:rFonts w:asciiTheme="minorHAnsi" w:hAnsiTheme="minorHAnsi" w:cs="Times New Roman"/>
          <w:spacing w:val="-2"/>
          <w:w w:val="95"/>
          <w:sz w:val="24"/>
          <w:szCs w:val="24"/>
        </w:rPr>
        <w:t>πο</w:t>
      </w:r>
      <w:r w:rsidRPr="00767EBC">
        <w:rPr>
          <w:rFonts w:asciiTheme="minorHAnsi" w:hAnsiTheme="minorHAnsi" w:cs="Times New Roman"/>
          <w:w w:val="95"/>
          <w:sz w:val="24"/>
          <w:szCs w:val="24"/>
        </w:rPr>
        <w:t>υ</w:t>
      </w:r>
      <w:r w:rsidRPr="00767EBC">
        <w:rPr>
          <w:rFonts w:asciiTheme="minorHAnsi" w:hAnsiTheme="minorHAnsi" w:cs="Times New Roman"/>
          <w:spacing w:val="-20"/>
          <w:w w:val="95"/>
          <w:sz w:val="24"/>
          <w:szCs w:val="24"/>
        </w:rPr>
        <w:t xml:space="preserve"> </w:t>
      </w:r>
      <w:r w:rsidRPr="00767EBC">
        <w:rPr>
          <w:rFonts w:asciiTheme="minorHAnsi" w:hAnsiTheme="minorHAnsi" w:cs="Times New Roman"/>
          <w:w w:val="95"/>
          <w:sz w:val="24"/>
          <w:szCs w:val="24"/>
        </w:rPr>
        <w:t>ε</w:t>
      </w:r>
      <w:r w:rsidRPr="00767EBC">
        <w:rPr>
          <w:rFonts w:asciiTheme="minorHAnsi" w:hAnsiTheme="minorHAnsi" w:cs="Times New Roman"/>
          <w:spacing w:val="-3"/>
          <w:w w:val="95"/>
          <w:sz w:val="24"/>
          <w:szCs w:val="24"/>
        </w:rPr>
        <w:t>π</w:t>
      </w:r>
      <w:r w:rsidRPr="00767EBC">
        <w:rPr>
          <w:rFonts w:asciiTheme="minorHAnsi" w:hAnsiTheme="minorHAnsi" w:cs="Times New Roman"/>
          <w:spacing w:val="-1"/>
          <w:w w:val="95"/>
          <w:sz w:val="24"/>
          <w:szCs w:val="24"/>
        </w:rPr>
        <w:t>ιτ</w:t>
      </w:r>
      <w:r w:rsidRPr="00767EBC">
        <w:rPr>
          <w:rFonts w:asciiTheme="minorHAnsi" w:hAnsiTheme="minorHAnsi" w:cs="Times New Roman"/>
          <w:w w:val="95"/>
          <w:sz w:val="24"/>
          <w:szCs w:val="24"/>
        </w:rPr>
        <w:t>ε</w:t>
      </w:r>
      <w:r w:rsidRPr="00767EBC">
        <w:rPr>
          <w:rFonts w:asciiTheme="minorHAnsi" w:hAnsiTheme="minorHAnsi" w:cs="Times New Roman"/>
          <w:spacing w:val="-3"/>
          <w:w w:val="95"/>
          <w:sz w:val="24"/>
          <w:szCs w:val="24"/>
        </w:rPr>
        <w:t>λ</w:t>
      </w:r>
      <w:r w:rsidRPr="00767EBC">
        <w:rPr>
          <w:rFonts w:asciiTheme="minorHAnsi" w:hAnsiTheme="minorHAnsi" w:cs="Times New Roman"/>
          <w:spacing w:val="-1"/>
          <w:w w:val="95"/>
          <w:sz w:val="24"/>
          <w:szCs w:val="24"/>
        </w:rPr>
        <w:t>ού</w:t>
      </w:r>
      <w:r w:rsidRPr="00767EBC">
        <w:rPr>
          <w:rFonts w:asciiTheme="minorHAnsi" w:hAnsiTheme="minorHAnsi" w:cs="Times New Roman"/>
          <w:w w:val="95"/>
          <w:sz w:val="24"/>
          <w:szCs w:val="24"/>
        </w:rPr>
        <w:t>ν</w:t>
      </w:r>
      <w:r w:rsidRPr="00767EBC">
        <w:rPr>
          <w:rFonts w:asciiTheme="minorHAnsi" w:hAnsiTheme="minorHAnsi" w:cs="Times New Roman"/>
          <w:spacing w:val="-20"/>
          <w:w w:val="95"/>
          <w:sz w:val="24"/>
          <w:szCs w:val="24"/>
        </w:rPr>
        <w:t xml:space="preserve"> </w:t>
      </w:r>
      <w:r w:rsidRPr="00767EBC">
        <w:rPr>
          <w:rFonts w:asciiTheme="minorHAnsi" w:hAnsiTheme="minorHAnsi" w:cs="Times New Roman"/>
          <w:spacing w:val="4"/>
          <w:w w:val="95"/>
          <w:sz w:val="24"/>
          <w:szCs w:val="24"/>
        </w:rPr>
        <w:t>σ</w:t>
      </w:r>
      <w:r w:rsidRPr="00767EBC">
        <w:rPr>
          <w:rFonts w:asciiTheme="minorHAnsi" w:hAnsiTheme="minorHAnsi" w:cs="Times New Roman"/>
          <w:spacing w:val="-3"/>
          <w:w w:val="95"/>
          <w:sz w:val="24"/>
          <w:szCs w:val="24"/>
        </w:rPr>
        <w:t>τ</w:t>
      </w:r>
      <w:r w:rsidRPr="00767EBC">
        <w:rPr>
          <w:rFonts w:asciiTheme="minorHAnsi" w:hAnsiTheme="minorHAnsi" w:cs="Times New Roman"/>
          <w:w w:val="95"/>
          <w:sz w:val="24"/>
          <w:szCs w:val="24"/>
        </w:rPr>
        <w:t>ο</w:t>
      </w:r>
      <w:r w:rsidRPr="00767EBC">
        <w:rPr>
          <w:rFonts w:asciiTheme="minorHAnsi" w:hAnsiTheme="minorHAnsi" w:cs="Times New Roman"/>
          <w:spacing w:val="-20"/>
          <w:w w:val="95"/>
          <w:sz w:val="24"/>
          <w:szCs w:val="24"/>
        </w:rPr>
        <w:t xml:space="preserve"> </w:t>
      </w:r>
      <w:r w:rsidRPr="00767EBC">
        <w:rPr>
          <w:rFonts w:asciiTheme="minorHAnsi" w:hAnsiTheme="minorHAnsi" w:cs="Times New Roman"/>
          <w:spacing w:val="-1"/>
          <w:w w:val="95"/>
          <w:sz w:val="24"/>
          <w:szCs w:val="24"/>
        </w:rPr>
        <w:t>οικείο</w:t>
      </w:r>
      <w:r w:rsidRPr="00767EBC">
        <w:rPr>
          <w:rFonts w:asciiTheme="minorHAnsi" w:hAnsiTheme="minorHAnsi" w:cs="Times New Roman"/>
          <w:spacing w:val="-1"/>
          <w:w w:val="99"/>
          <w:sz w:val="24"/>
          <w:szCs w:val="24"/>
        </w:rPr>
        <w:t xml:space="preserve"> </w:t>
      </w:r>
      <w:r w:rsidRPr="00767EBC">
        <w:rPr>
          <w:rFonts w:asciiTheme="minorHAnsi" w:hAnsiTheme="minorHAnsi" w:cs="Times New Roman"/>
          <w:w w:val="95"/>
          <w:sz w:val="24"/>
          <w:szCs w:val="24"/>
        </w:rPr>
        <w:t>Ί</w:t>
      </w:r>
      <w:r w:rsidRPr="00767EBC">
        <w:rPr>
          <w:rFonts w:asciiTheme="minorHAnsi" w:hAnsiTheme="minorHAnsi" w:cs="Times New Roman"/>
          <w:spacing w:val="-3"/>
          <w:w w:val="95"/>
          <w:sz w:val="24"/>
          <w:szCs w:val="24"/>
        </w:rPr>
        <w:t>δ</w:t>
      </w:r>
      <w:r w:rsidRPr="00767EBC">
        <w:rPr>
          <w:rFonts w:asciiTheme="minorHAnsi" w:hAnsiTheme="minorHAnsi" w:cs="Times New Roman"/>
          <w:w w:val="95"/>
          <w:sz w:val="24"/>
          <w:szCs w:val="24"/>
        </w:rPr>
        <w:t>ρυμα.</w:t>
      </w:r>
    </w:p>
    <w:p w:rsidR="007128A1" w:rsidRPr="00767EBC" w:rsidRDefault="007128A1" w:rsidP="00A97BEE">
      <w:pPr>
        <w:spacing w:after="0" w:line="240" w:lineRule="auto"/>
        <w:jc w:val="both"/>
        <w:rPr>
          <w:rFonts w:cs="Times New Roman"/>
          <w:sz w:val="24"/>
          <w:szCs w:val="24"/>
        </w:rPr>
      </w:pPr>
    </w:p>
    <w:p w:rsidR="007128A1" w:rsidRPr="00767EBC" w:rsidRDefault="007128A1" w:rsidP="0006327E">
      <w:pPr>
        <w:spacing w:after="0" w:line="240" w:lineRule="auto"/>
        <w:jc w:val="center"/>
        <w:rPr>
          <w:rFonts w:cs="Times New Roman"/>
          <w:b/>
          <w:sz w:val="24"/>
          <w:szCs w:val="24"/>
        </w:rPr>
      </w:pPr>
      <w:r w:rsidRPr="00767EBC">
        <w:rPr>
          <w:rFonts w:cs="Times New Roman"/>
          <w:b/>
          <w:sz w:val="24"/>
          <w:szCs w:val="24"/>
        </w:rPr>
        <w:t>Άρθρο 5</w:t>
      </w:r>
    </w:p>
    <w:p w:rsidR="007128A1" w:rsidRPr="00767EBC" w:rsidRDefault="007128A1" w:rsidP="0006327E">
      <w:pPr>
        <w:spacing w:after="0" w:line="240" w:lineRule="auto"/>
        <w:jc w:val="center"/>
        <w:rPr>
          <w:rFonts w:cs="Times New Roman"/>
          <w:b/>
          <w:sz w:val="24"/>
          <w:szCs w:val="24"/>
        </w:rPr>
      </w:pPr>
      <w:r w:rsidRPr="00767EBC">
        <w:rPr>
          <w:rFonts w:cs="Times New Roman"/>
          <w:b/>
          <w:sz w:val="24"/>
          <w:szCs w:val="24"/>
        </w:rPr>
        <w:t>Διάρκεια Σπουδών</w:t>
      </w:r>
    </w:p>
    <w:p w:rsidR="00BA7D50" w:rsidRPr="00767EBC" w:rsidRDefault="00BA7D50" w:rsidP="00A97BEE">
      <w:pPr>
        <w:spacing w:after="0" w:line="240" w:lineRule="auto"/>
        <w:jc w:val="both"/>
        <w:rPr>
          <w:rFonts w:cs="Times New Roman"/>
          <w:sz w:val="24"/>
          <w:szCs w:val="24"/>
        </w:rPr>
      </w:pPr>
    </w:p>
    <w:p w:rsidR="007128A1" w:rsidRPr="00767EBC" w:rsidRDefault="007128A1" w:rsidP="00A97BEE">
      <w:pPr>
        <w:spacing w:after="0" w:line="240" w:lineRule="auto"/>
        <w:jc w:val="both"/>
        <w:rPr>
          <w:rFonts w:cs="Times New Roman"/>
          <w:sz w:val="24"/>
          <w:szCs w:val="24"/>
        </w:rPr>
      </w:pPr>
      <w:r w:rsidRPr="00767EBC">
        <w:rPr>
          <w:rFonts w:cs="Times New Roman"/>
          <w:sz w:val="24"/>
          <w:szCs w:val="24"/>
        </w:rPr>
        <w:t>Η ελάχιστη χρονική διάρκεια για την απονομή του ΔΜΣ ορίζεται σε τρία (3) ακαδημαϊκά εξάμηνα</w:t>
      </w:r>
      <w:r w:rsidR="00983D83" w:rsidRPr="00767EBC">
        <w:rPr>
          <w:rFonts w:cs="Times New Roman"/>
          <w:sz w:val="24"/>
          <w:szCs w:val="24"/>
        </w:rPr>
        <w:t>.</w:t>
      </w:r>
    </w:p>
    <w:p w:rsidR="00983D83" w:rsidRPr="00767EBC" w:rsidRDefault="00983D83" w:rsidP="00A97BEE">
      <w:pPr>
        <w:spacing w:after="0" w:line="240" w:lineRule="auto"/>
        <w:jc w:val="both"/>
        <w:rPr>
          <w:rFonts w:cs="Times New Roman"/>
          <w:sz w:val="24"/>
          <w:szCs w:val="24"/>
        </w:rPr>
      </w:pPr>
      <w:r w:rsidRPr="00767EBC">
        <w:rPr>
          <w:rFonts w:cs="Times New Roman"/>
          <w:sz w:val="24"/>
          <w:szCs w:val="24"/>
        </w:rPr>
        <w:t>Οι διαδικασίες παράτασης σπουδών περιγράφονται στον Κανονισμό σπουδών.</w:t>
      </w:r>
    </w:p>
    <w:p w:rsidR="00983D83" w:rsidRPr="00767EBC" w:rsidRDefault="00983D83" w:rsidP="00BA7D50">
      <w:pPr>
        <w:spacing w:after="0" w:line="240" w:lineRule="auto"/>
        <w:jc w:val="both"/>
        <w:rPr>
          <w:rFonts w:cs="Times New Roman"/>
          <w:sz w:val="24"/>
          <w:szCs w:val="24"/>
        </w:rPr>
      </w:pPr>
    </w:p>
    <w:p w:rsidR="00AD0E26" w:rsidRPr="00767EBC" w:rsidRDefault="00AD0E26" w:rsidP="00BA7D50">
      <w:pPr>
        <w:spacing w:after="0" w:line="240" w:lineRule="auto"/>
        <w:jc w:val="center"/>
        <w:rPr>
          <w:rFonts w:cs="Calibri"/>
          <w:b/>
          <w:color w:val="000000" w:themeColor="text1"/>
          <w:sz w:val="24"/>
          <w:szCs w:val="24"/>
        </w:rPr>
      </w:pPr>
      <w:bookmarkStart w:id="1" w:name="_Toc508354139"/>
      <w:r w:rsidRPr="00767EBC">
        <w:rPr>
          <w:rFonts w:cs="Calibri"/>
          <w:b/>
          <w:color w:val="000000" w:themeColor="text1"/>
          <w:sz w:val="24"/>
          <w:szCs w:val="24"/>
        </w:rPr>
        <w:t xml:space="preserve">Άρθρο </w:t>
      </w:r>
      <w:r w:rsidR="00BA7D50" w:rsidRPr="00767EBC">
        <w:rPr>
          <w:rFonts w:cs="Calibri"/>
          <w:b/>
          <w:color w:val="000000" w:themeColor="text1"/>
          <w:sz w:val="24"/>
          <w:szCs w:val="24"/>
        </w:rPr>
        <w:t>6</w:t>
      </w:r>
    </w:p>
    <w:p w:rsidR="00AD0E26" w:rsidRPr="00767EBC" w:rsidRDefault="00AD0E26" w:rsidP="00BA7D50">
      <w:pPr>
        <w:pStyle w:val="Heading2"/>
        <w:spacing w:before="0" w:line="240" w:lineRule="auto"/>
        <w:jc w:val="center"/>
        <w:rPr>
          <w:rFonts w:asciiTheme="minorHAnsi" w:hAnsiTheme="minorHAnsi" w:cs="Calibri"/>
          <w:color w:val="000000" w:themeColor="text1"/>
          <w:sz w:val="24"/>
          <w:szCs w:val="24"/>
        </w:rPr>
      </w:pPr>
      <w:r w:rsidRPr="00767EBC">
        <w:rPr>
          <w:rFonts w:asciiTheme="minorHAnsi" w:hAnsiTheme="minorHAnsi" w:cs="Calibri"/>
          <w:color w:val="000000" w:themeColor="text1"/>
          <w:sz w:val="24"/>
          <w:szCs w:val="24"/>
        </w:rPr>
        <w:t xml:space="preserve">Γλώσσα διεξαγωγής του προγράμματος </w:t>
      </w:r>
      <w:bookmarkEnd w:id="1"/>
    </w:p>
    <w:p w:rsidR="00BA7D50" w:rsidRPr="00767EBC" w:rsidRDefault="00BA7D50" w:rsidP="00BA7D50">
      <w:pPr>
        <w:spacing w:after="0" w:line="240" w:lineRule="auto"/>
        <w:ind w:left="567" w:hanging="567"/>
        <w:jc w:val="both"/>
        <w:rPr>
          <w:rFonts w:cs="Calibri"/>
          <w:color w:val="000000" w:themeColor="text1"/>
          <w:sz w:val="24"/>
          <w:szCs w:val="24"/>
        </w:rPr>
      </w:pPr>
    </w:p>
    <w:p w:rsidR="00AD0E26" w:rsidRPr="00767EBC" w:rsidRDefault="00AD0E26" w:rsidP="00BA7D50">
      <w:pPr>
        <w:spacing w:after="0" w:line="240" w:lineRule="auto"/>
        <w:ind w:left="567" w:hanging="567"/>
        <w:jc w:val="both"/>
        <w:rPr>
          <w:rFonts w:cs="Calibri"/>
          <w:color w:val="000000" w:themeColor="text1"/>
          <w:sz w:val="24"/>
          <w:szCs w:val="24"/>
        </w:rPr>
      </w:pPr>
      <w:r w:rsidRPr="00767EBC">
        <w:rPr>
          <w:rFonts w:cs="Calibri"/>
          <w:color w:val="000000" w:themeColor="text1"/>
          <w:sz w:val="24"/>
          <w:szCs w:val="24"/>
        </w:rPr>
        <w:t xml:space="preserve">α) </w:t>
      </w:r>
      <w:r w:rsidRPr="00767EBC">
        <w:rPr>
          <w:rFonts w:cs="Calibri"/>
          <w:color w:val="000000" w:themeColor="text1"/>
          <w:sz w:val="24"/>
          <w:szCs w:val="24"/>
        </w:rPr>
        <w:tab/>
        <w:t>Γλώσσα διδασκαλίας είναι κυρίως η ελληνική</w:t>
      </w:r>
      <w:r w:rsidRPr="00767EBC">
        <w:rPr>
          <w:rFonts w:cs="Calibri"/>
          <w:b/>
          <w:color w:val="000000" w:themeColor="text1"/>
          <w:sz w:val="24"/>
          <w:szCs w:val="24"/>
        </w:rPr>
        <w:t xml:space="preserve"> </w:t>
      </w:r>
      <w:r w:rsidRPr="00767EBC">
        <w:rPr>
          <w:rFonts w:cs="Calibri"/>
          <w:color w:val="000000" w:themeColor="text1"/>
          <w:sz w:val="24"/>
          <w:szCs w:val="24"/>
        </w:rPr>
        <w:t xml:space="preserve">και για το λόγο αυτό προωθείται η ταχύρρυθμη διδασκαλία της ελληνικής γλώσσας στους αλλοδαπούς μεταπτυχιακούς φοιτητές. Επιτρέπεται η διδασκαλία μέρους του ΠΜΣ στην αγγλική γλώσσα, για μαθήματα τα οποία έχουν εγκριθεί </w:t>
      </w:r>
      <w:r w:rsidR="00BA7D50" w:rsidRPr="00767EBC">
        <w:rPr>
          <w:rFonts w:cs="Calibri"/>
          <w:color w:val="000000" w:themeColor="text1"/>
          <w:sz w:val="24"/>
          <w:szCs w:val="24"/>
        </w:rPr>
        <w:t xml:space="preserve">από την </w:t>
      </w:r>
      <w:r w:rsidR="009D24AF" w:rsidRPr="00767EBC">
        <w:rPr>
          <w:rFonts w:cs="Calibri"/>
          <w:color w:val="000000" w:themeColor="text1"/>
          <w:sz w:val="24"/>
          <w:szCs w:val="24"/>
        </w:rPr>
        <w:t>Ειδική Διατμηματική Επιτροπή (</w:t>
      </w:r>
      <w:r w:rsidR="00BA7D50" w:rsidRPr="00767EBC">
        <w:rPr>
          <w:rFonts w:cs="Calibri"/>
          <w:color w:val="000000" w:themeColor="text1"/>
          <w:sz w:val="24"/>
          <w:szCs w:val="24"/>
        </w:rPr>
        <w:t>ΕΔΕ</w:t>
      </w:r>
      <w:r w:rsidR="009D24AF" w:rsidRPr="00767EBC">
        <w:rPr>
          <w:rFonts w:cs="Calibri"/>
          <w:color w:val="000000" w:themeColor="text1"/>
          <w:sz w:val="24"/>
          <w:szCs w:val="24"/>
        </w:rPr>
        <w:t>)</w:t>
      </w:r>
      <w:r w:rsidR="00BA7D50" w:rsidRPr="00767EBC">
        <w:rPr>
          <w:rFonts w:cs="Calibri"/>
          <w:color w:val="000000" w:themeColor="text1"/>
          <w:sz w:val="24"/>
          <w:szCs w:val="24"/>
        </w:rPr>
        <w:t xml:space="preserve"> του προγράμματος</w:t>
      </w:r>
      <w:r w:rsidRPr="00767EBC">
        <w:rPr>
          <w:rFonts w:cs="Calibri"/>
          <w:color w:val="000000" w:themeColor="text1"/>
          <w:sz w:val="24"/>
          <w:szCs w:val="24"/>
        </w:rPr>
        <w:t>.</w:t>
      </w:r>
    </w:p>
    <w:p w:rsidR="00AD0E26" w:rsidRPr="00767EBC" w:rsidRDefault="00AD0E26" w:rsidP="00BA7D50">
      <w:pPr>
        <w:spacing w:after="0" w:line="240" w:lineRule="auto"/>
        <w:ind w:left="567" w:hanging="567"/>
        <w:jc w:val="both"/>
        <w:rPr>
          <w:rFonts w:cs="Calibri"/>
          <w:color w:val="000000" w:themeColor="text1"/>
          <w:sz w:val="24"/>
          <w:szCs w:val="24"/>
        </w:rPr>
      </w:pPr>
      <w:r w:rsidRPr="00767EBC">
        <w:rPr>
          <w:rFonts w:cs="Calibri"/>
          <w:color w:val="000000" w:themeColor="text1"/>
          <w:sz w:val="24"/>
          <w:szCs w:val="24"/>
        </w:rPr>
        <w:t xml:space="preserve">β) </w:t>
      </w:r>
      <w:r w:rsidRPr="00767EBC">
        <w:rPr>
          <w:rFonts w:cs="Calibri"/>
          <w:color w:val="000000" w:themeColor="text1"/>
          <w:sz w:val="24"/>
          <w:szCs w:val="24"/>
        </w:rPr>
        <w:tab/>
        <w:t>Η γλώσσα συγγραφής της μεταπτυχιακής Διπλωματικής Εργασίας</w:t>
      </w:r>
      <w:r w:rsidR="009D24AF" w:rsidRPr="00767EBC">
        <w:rPr>
          <w:rFonts w:cs="Calibri"/>
          <w:color w:val="000000" w:themeColor="text1"/>
          <w:sz w:val="24"/>
          <w:szCs w:val="24"/>
        </w:rPr>
        <w:t xml:space="preserve"> (ΔΕ)</w:t>
      </w:r>
      <w:r w:rsidRPr="00767EBC">
        <w:rPr>
          <w:rFonts w:cs="Calibri"/>
          <w:color w:val="000000" w:themeColor="text1"/>
          <w:sz w:val="24"/>
          <w:szCs w:val="24"/>
        </w:rPr>
        <w:t xml:space="preserve"> είναι η ελληνική ή η αγγλική και ορίζεται με απόφαση της ΕΔΕ. Σε κάθε περίπτωση, η μεταπτυχιακή ΔΕ περιλαμβάνει εκτεταμένη περίληψη στην ελληνική και την αγγλική γλώσσα.</w:t>
      </w:r>
    </w:p>
    <w:p w:rsidR="00AD0E26" w:rsidRPr="00767EBC" w:rsidRDefault="00AD0E26" w:rsidP="00A97BEE">
      <w:pPr>
        <w:spacing w:after="0" w:line="240" w:lineRule="auto"/>
        <w:jc w:val="both"/>
        <w:rPr>
          <w:rFonts w:cs="Times New Roman"/>
          <w:sz w:val="24"/>
          <w:szCs w:val="24"/>
        </w:rPr>
      </w:pPr>
    </w:p>
    <w:p w:rsidR="00C35BDC" w:rsidRPr="00767EBC" w:rsidRDefault="00C35BDC" w:rsidP="0006327E">
      <w:pPr>
        <w:spacing w:after="0" w:line="240" w:lineRule="auto"/>
        <w:jc w:val="center"/>
        <w:rPr>
          <w:rFonts w:cs="Times New Roman"/>
          <w:b/>
          <w:sz w:val="24"/>
          <w:szCs w:val="24"/>
        </w:rPr>
      </w:pPr>
      <w:r w:rsidRPr="00767EBC">
        <w:rPr>
          <w:rFonts w:cs="Times New Roman"/>
          <w:b/>
          <w:sz w:val="24"/>
          <w:szCs w:val="24"/>
        </w:rPr>
        <w:t xml:space="preserve">Άρθρο </w:t>
      </w:r>
      <w:r w:rsidR="00BA7D50" w:rsidRPr="00767EBC">
        <w:rPr>
          <w:rFonts w:cs="Times New Roman"/>
          <w:b/>
          <w:sz w:val="24"/>
          <w:szCs w:val="24"/>
        </w:rPr>
        <w:t>7</w:t>
      </w:r>
    </w:p>
    <w:p w:rsidR="00492CD2" w:rsidRPr="00767EBC" w:rsidRDefault="009A5585" w:rsidP="0006327E">
      <w:pPr>
        <w:spacing w:after="0" w:line="240" w:lineRule="auto"/>
        <w:jc w:val="center"/>
        <w:rPr>
          <w:rFonts w:cs="Times New Roman"/>
          <w:b/>
          <w:sz w:val="24"/>
          <w:szCs w:val="24"/>
        </w:rPr>
      </w:pPr>
      <w:r w:rsidRPr="00767EBC">
        <w:rPr>
          <w:rFonts w:cs="Times New Roman"/>
          <w:b/>
          <w:spacing w:val="-3"/>
          <w:w w:val="95"/>
          <w:sz w:val="24"/>
          <w:szCs w:val="24"/>
        </w:rPr>
        <w:t xml:space="preserve">Διάθρωση σπουδών - </w:t>
      </w:r>
      <w:r w:rsidR="00DC2070" w:rsidRPr="00767EBC">
        <w:rPr>
          <w:rFonts w:cs="Times New Roman"/>
          <w:b/>
          <w:spacing w:val="-3"/>
          <w:w w:val="95"/>
          <w:sz w:val="24"/>
          <w:szCs w:val="24"/>
        </w:rPr>
        <w:t>Ε</w:t>
      </w:r>
      <w:r w:rsidR="00492CD2" w:rsidRPr="00767EBC">
        <w:rPr>
          <w:rFonts w:cs="Times New Roman"/>
          <w:b/>
          <w:w w:val="95"/>
          <w:sz w:val="24"/>
          <w:szCs w:val="24"/>
        </w:rPr>
        <w:t>νδεικτι</w:t>
      </w:r>
      <w:r w:rsidR="00492CD2" w:rsidRPr="00767EBC">
        <w:rPr>
          <w:rFonts w:cs="Times New Roman"/>
          <w:b/>
          <w:spacing w:val="-3"/>
          <w:w w:val="95"/>
          <w:sz w:val="24"/>
          <w:szCs w:val="24"/>
        </w:rPr>
        <w:t>κ</w:t>
      </w:r>
      <w:r w:rsidR="00492CD2" w:rsidRPr="00767EBC">
        <w:rPr>
          <w:rFonts w:cs="Times New Roman"/>
          <w:b/>
          <w:w w:val="95"/>
          <w:sz w:val="24"/>
          <w:szCs w:val="24"/>
        </w:rPr>
        <w:t>ό</w:t>
      </w:r>
      <w:r w:rsidR="00492CD2" w:rsidRPr="00767EBC">
        <w:rPr>
          <w:rFonts w:cs="Times New Roman"/>
          <w:b/>
          <w:spacing w:val="-3"/>
          <w:w w:val="95"/>
          <w:sz w:val="24"/>
          <w:szCs w:val="24"/>
        </w:rPr>
        <w:t xml:space="preserve"> </w:t>
      </w:r>
      <w:r w:rsidR="00DC2070" w:rsidRPr="00767EBC">
        <w:rPr>
          <w:rFonts w:cs="Times New Roman"/>
          <w:b/>
          <w:spacing w:val="-4"/>
          <w:w w:val="95"/>
          <w:sz w:val="24"/>
          <w:szCs w:val="24"/>
        </w:rPr>
        <w:t>Π</w:t>
      </w:r>
      <w:r w:rsidR="00492CD2" w:rsidRPr="00767EBC">
        <w:rPr>
          <w:rFonts w:cs="Times New Roman"/>
          <w:b/>
          <w:w w:val="95"/>
          <w:sz w:val="24"/>
          <w:szCs w:val="24"/>
        </w:rPr>
        <w:t>ρ</w:t>
      </w:r>
      <w:r w:rsidR="00492CD2" w:rsidRPr="00767EBC">
        <w:rPr>
          <w:rFonts w:cs="Times New Roman"/>
          <w:b/>
          <w:spacing w:val="-2"/>
          <w:w w:val="95"/>
          <w:sz w:val="24"/>
          <w:szCs w:val="24"/>
        </w:rPr>
        <w:t>ό</w:t>
      </w:r>
      <w:r w:rsidR="00492CD2" w:rsidRPr="00767EBC">
        <w:rPr>
          <w:rFonts w:cs="Times New Roman"/>
          <w:b/>
          <w:spacing w:val="-6"/>
          <w:w w:val="95"/>
          <w:sz w:val="24"/>
          <w:szCs w:val="24"/>
        </w:rPr>
        <w:t>γ</w:t>
      </w:r>
      <w:r w:rsidR="00492CD2" w:rsidRPr="00767EBC">
        <w:rPr>
          <w:rFonts w:cs="Times New Roman"/>
          <w:b/>
          <w:w w:val="95"/>
          <w:sz w:val="24"/>
          <w:szCs w:val="24"/>
        </w:rPr>
        <w:t>ραμμα</w:t>
      </w:r>
      <w:r w:rsidR="00492CD2" w:rsidRPr="00767EBC">
        <w:rPr>
          <w:rFonts w:cs="Times New Roman"/>
          <w:b/>
          <w:spacing w:val="-3"/>
          <w:w w:val="95"/>
          <w:sz w:val="24"/>
          <w:szCs w:val="24"/>
        </w:rPr>
        <w:t xml:space="preserve"> </w:t>
      </w:r>
      <w:r w:rsidR="00DC2070" w:rsidRPr="00767EBC">
        <w:rPr>
          <w:rFonts w:cs="Times New Roman"/>
          <w:b/>
          <w:w w:val="95"/>
          <w:sz w:val="24"/>
          <w:szCs w:val="24"/>
        </w:rPr>
        <w:t xml:space="preserve">και </w:t>
      </w:r>
      <w:r w:rsidR="00492CD2" w:rsidRPr="00767EBC">
        <w:rPr>
          <w:rFonts w:cs="Times New Roman"/>
          <w:b/>
          <w:spacing w:val="-1"/>
          <w:w w:val="95"/>
          <w:sz w:val="24"/>
          <w:szCs w:val="24"/>
        </w:rPr>
        <w:t>ο</w:t>
      </w:r>
      <w:r w:rsidR="00492CD2" w:rsidRPr="00767EBC">
        <w:rPr>
          <w:rFonts w:cs="Times New Roman"/>
          <w:b/>
          <w:w w:val="95"/>
          <w:sz w:val="24"/>
          <w:szCs w:val="24"/>
        </w:rPr>
        <w:t>ι</w:t>
      </w:r>
      <w:r w:rsidR="00492CD2" w:rsidRPr="00767EBC">
        <w:rPr>
          <w:rFonts w:cs="Times New Roman"/>
          <w:b/>
          <w:spacing w:val="-11"/>
          <w:w w:val="95"/>
          <w:sz w:val="24"/>
          <w:szCs w:val="24"/>
        </w:rPr>
        <w:t xml:space="preserve"> </w:t>
      </w:r>
      <w:r w:rsidR="00492CD2" w:rsidRPr="00767EBC">
        <w:rPr>
          <w:rFonts w:cs="Times New Roman"/>
          <w:b/>
          <w:spacing w:val="-1"/>
          <w:w w:val="95"/>
          <w:sz w:val="24"/>
          <w:szCs w:val="24"/>
        </w:rPr>
        <w:t>α</w:t>
      </w:r>
      <w:r w:rsidR="00492CD2" w:rsidRPr="00767EBC">
        <w:rPr>
          <w:rFonts w:cs="Times New Roman"/>
          <w:b/>
          <w:spacing w:val="3"/>
          <w:w w:val="95"/>
          <w:sz w:val="24"/>
          <w:szCs w:val="24"/>
        </w:rPr>
        <w:t>ν</w:t>
      </w:r>
      <w:r w:rsidR="00492CD2" w:rsidRPr="00767EBC">
        <w:rPr>
          <w:rFonts w:cs="Times New Roman"/>
          <w:b/>
          <w:spacing w:val="-1"/>
          <w:w w:val="95"/>
          <w:sz w:val="24"/>
          <w:szCs w:val="24"/>
        </w:rPr>
        <w:t>τί</w:t>
      </w:r>
      <w:r w:rsidR="00492CD2" w:rsidRPr="00767EBC">
        <w:rPr>
          <w:rFonts w:cs="Times New Roman"/>
          <w:b/>
          <w:spacing w:val="3"/>
          <w:w w:val="95"/>
          <w:sz w:val="24"/>
          <w:szCs w:val="24"/>
        </w:rPr>
        <w:t>σ</w:t>
      </w:r>
      <w:r w:rsidR="00492CD2" w:rsidRPr="00767EBC">
        <w:rPr>
          <w:rFonts w:cs="Times New Roman"/>
          <w:b/>
          <w:spacing w:val="-3"/>
          <w:w w:val="95"/>
          <w:sz w:val="24"/>
          <w:szCs w:val="24"/>
        </w:rPr>
        <w:t>τ</w:t>
      </w:r>
      <w:r w:rsidR="00492CD2" w:rsidRPr="00767EBC">
        <w:rPr>
          <w:rFonts w:cs="Times New Roman"/>
          <w:b/>
          <w:w w:val="95"/>
          <w:sz w:val="24"/>
          <w:szCs w:val="24"/>
        </w:rPr>
        <w:t>ο</w:t>
      </w:r>
      <w:r w:rsidR="00492CD2" w:rsidRPr="00767EBC">
        <w:rPr>
          <w:rFonts w:cs="Times New Roman"/>
          <w:b/>
          <w:spacing w:val="-2"/>
          <w:w w:val="95"/>
          <w:sz w:val="24"/>
          <w:szCs w:val="24"/>
        </w:rPr>
        <w:t>ι</w:t>
      </w:r>
      <w:r w:rsidR="00492CD2" w:rsidRPr="00767EBC">
        <w:rPr>
          <w:rFonts w:cs="Times New Roman"/>
          <w:b/>
          <w:spacing w:val="-4"/>
          <w:w w:val="95"/>
          <w:sz w:val="24"/>
          <w:szCs w:val="24"/>
        </w:rPr>
        <w:t>χ</w:t>
      </w:r>
      <w:r w:rsidR="00492CD2" w:rsidRPr="00767EBC">
        <w:rPr>
          <w:rFonts w:cs="Times New Roman"/>
          <w:b/>
          <w:spacing w:val="-2"/>
          <w:w w:val="95"/>
          <w:sz w:val="24"/>
          <w:szCs w:val="24"/>
        </w:rPr>
        <w:t>ε</w:t>
      </w:r>
      <w:r w:rsidR="00492CD2" w:rsidRPr="00767EBC">
        <w:rPr>
          <w:rFonts w:cs="Times New Roman"/>
          <w:b/>
          <w:w w:val="95"/>
          <w:sz w:val="24"/>
          <w:szCs w:val="24"/>
        </w:rPr>
        <w:t>ς</w:t>
      </w:r>
      <w:r w:rsidR="00492CD2" w:rsidRPr="00767EBC">
        <w:rPr>
          <w:rFonts w:cs="Times New Roman"/>
          <w:b/>
          <w:spacing w:val="-11"/>
          <w:w w:val="95"/>
          <w:sz w:val="24"/>
          <w:szCs w:val="24"/>
        </w:rPr>
        <w:t xml:space="preserve"> </w:t>
      </w:r>
      <w:r w:rsidR="00492CD2" w:rsidRPr="00767EBC">
        <w:rPr>
          <w:rFonts w:cs="Times New Roman"/>
          <w:b/>
          <w:spacing w:val="-3"/>
          <w:w w:val="95"/>
          <w:sz w:val="24"/>
          <w:szCs w:val="24"/>
        </w:rPr>
        <w:t>π</w:t>
      </w:r>
      <w:r w:rsidR="00492CD2" w:rsidRPr="00767EBC">
        <w:rPr>
          <w:rFonts w:cs="Times New Roman"/>
          <w:b/>
          <w:w w:val="95"/>
          <w:sz w:val="24"/>
          <w:szCs w:val="24"/>
        </w:rPr>
        <w:t>ι</w:t>
      </w:r>
      <w:r w:rsidR="00492CD2" w:rsidRPr="00767EBC">
        <w:rPr>
          <w:rFonts w:cs="Times New Roman"/>
          <w:b/>
          <w:spacing w:val="4"/>
          <w:w w:val="95"/>
          <w:sz w:val="24"/>
          <w:szCs w:val="24"/>
        </w:rPr>
        <w:t>σ</w:t>
      </w:r>
      <w:r w:rsidR="00492CD2" w:rsidRPr="00767EBC">
        <w:rPr>
          <w:rFonts w:cs="Times New Roman"/>
          <w:b/>
          <w:spacing w:val="-1"/>
          <w:w w:val="95"/>
          <w:sz w:val="24"/>
          <w:szCs w:val="24"/>
        </w:rPr>
        <w:t>τωτικέ</w:t>
      </w:r>
      <w:r w:rsidR="00492CD2" w:rsidRPr="00767EBC">
        <w:rPr>
          <w:rFonts w:cs="Times New Roman"/>
          <w:b/>
          <w:w w:val="95"/>
          <w:sz w:val="24"/>
          <w:szCs w:val="24"/>
        </w:rPr>
        <w:t>ς</w:t>
      </w:r>
      <w:r w:rsidR="00492CD2" w:rsidRPr="00767EBC">
        <w:rPr>
          <w:rFonts w:cs="Times New Roman"/>
          <w:b/>
          <w:spacing w:val="-11"/>
          <w:w w:val="95"/>
          <w:sz w:val="24"/>
          <w:szCs w:val="24"/>
        </w:rPr>
        <w:t xml:space="preserve"> </w:t>
      </w:r>
      <w:r w:rsidR="00492CD2" w:rsidRPr="00767EBC">
        <w:rPr>
          <w:rFonts w:cs="Times New Roman"/>
          <w:b/>
          <w:spacing w:val="-1"/>
          <w:w w:val="95"/>
          <w:sz w:val="24"/>
          <w:szCs w:val="24"/>
        </w:rPr>
        <w:t>μ</w:t>
      </w:r>
      <w:r w:rsidR="00492CD2" w:rsidRPr="00767EBC">
        <w:rPr>
          <w:rFonts w:cs="Times New Roman"/>
          <w:b/>
          <w:spacing w:val="-2"/>
          <w:w w:val="95"/>
          <w:sz w:val="24"/>
          <w:szCs w:val="24"/>
        </w:rPr>
        <w:t>ονάδες</w:t>
      </w:r>
    </w:p>
    <w:p w:rsidR="00BA7D50" w:rsidRPr="00767EBC" w:rsidRDefault="00BA7D50" w:rsidP="0006327E">
      <w:pPr>
        <w:spacing w:after="0" w:line="240" w:lineRule="auto"/>
        <w:jc w:val="both"/>
        <w:rPr>
          <w:rFonts w:cs="Times New Roman"/>
          <w:color w:val="FF0000"/>
          <w:sz w:val="24"/>
          <w:szCs w:val="24"/>
        </w:rPr>
      </w:pPr>
    </w:p>
    <w:p w:rsidR="009D24AF" w:rsidRPr="00767EBC" w:rsidRDefault="00AD0E26" w:rsidP="009D24AF">
      <w:pPr>
        <w:ind w:left="567" w:hanging="567"/>
        <w:rPr>
          <w:sz w:val="24"/>
          <w:szCs w:val="24"/>
        </w:rPr>
      </w:pPr>
      <w:r w:rsidRPr="00767EBC">
        <w:rPr>
          <w:rFonts w:cs="Times New Roman"/>
          <w:color w:val="000000" w:themeColor="text1"/>
          <w:sz w:val="24"/>
          <w:szCs w:val="24"/>
        </w:rPr>
        <w:t xml:space="preserve">Το πρόγραμμα σπουδών </w:t>
      </w:r>
      <w:r w:rsidR="009D24AF" w:rsidRPr="00767EBC">
        <w:rPr>
          <w:sz w:val="24"/>
          <w:szCs w:val="24"/>
        </w:rPr>
        <w:t xml:space="preserve">έχει δύο κατευθύνσεις («ροές»):  </w:t>
      </w:r>
    </w:p>
    <w:p w:rsidR="009D24AF" w:rsidRPr="00767EBC" w:rsidRDefault="009D24AF" w:rsidP="009D24AF">
      <w:pPr>
        <w:ind w:left="567" w:hanging="567"/>
        <w:rPr>
          <w:sz w:val="24"/>
          <w:szCs w:val="24"/>
        </w:rPr>
      </w:pPr>
      <w:r w:rsidRPr="00767EBC">
        <w:rPr>
          <w:sz w:val="24"/>
          <w:szCs w:val="24"/>
        </w:rPr>
        <w:t>Κατεύθυνση Α: Υπολογιστική Μηχανική Ρευστών – «Ρευστά»</w:t>
      </w:r>
    </w:p>
    <w:p w:rsidR="0006327E" w:rsidRPr="00767EBC" w:rsidRDefault="009D24AF" w:rsidP="009D24AF">
      <w:pPr>
        <w:ind w:left="567" w:hanging="567"/>
        <w:rPr>
          <w:sz w:val="24"/>
          <w:szCs w:val="24"/>
        </w:rPr>
      </w:pPr>
      <w:r w:rsidRPr="00767EBC">
        <w:rPr>
          <w:sz w:val="24"/>
          <w:szCs w:val="24"/>
        </w:rPr>
        <w:lastRenderedPageBreak/>
        <w:t>Κατεύθυνση Β: Υπολογιστική Μηχανική Στερεών – «Στερεά»</w:t>
      </w:r>
      <w:r w:rsidR="00AD0E26" w:rsidRPr="00767EBC">
        <w:rPr>
          <w:rFonts w:cs="Times New Roman"/>
          <w:color w:val="000000" w:themeColor="text1"/>
          <w:sz w:val="24"/>
          <w:szCs w:val="24"/>
        </w:rPr>
        <w:t xml:space="preserve">. </w:t>
      </w:r>
    </w:p>
    <w:p w:rsidR="00AD0E26" w:rsidRPr="00767EBC" w:rsidRDefault="00AD0E26" w:rsidP="0006327E">
      <w:pPr>
        <w:spacing w:after="0" w:line="240" w:lineRule="auto"/>
        <w:jc w:val="both"/>
        <w:rPr>
          <w:rFonts w:cs="Times New Roman"/>
          <w:color w:val="000000" w:themeColor="text1"/>
          <w:sz w:val="24"/>
          <w:szCs w:val="24"/>
        </w:rPr>
      </w:pPr>
    </w:p>
    <w:p w:rsidR="00DC2070" w:rsidRPr="00767EBC" w:rsidRDefault="009D24AF" w:rsidP="00BA7D50">
      <w:pPr>
        <w:spacing w:after="0" w:line="240" w:lineRule="auto"/>
        <w:jc w:val="both"/>
        <w:rPr>
          <w:sz w:val="24"/>
          <w:szCs w:val="24"/>
        </w:rPr>
      </w:pPr>
      <w:r w:rsidRPr="00767EBC">
        <w:rPr>
          <w:sz w:val="24"/>
          <w:szCs w:val="24"/>
        </w:rPr>
        <w:t xml:space="preserve">Το πρόγραμμα σπουδών της κατεύθυνσης «Ρευστά» περιλαμβάνει 4 υποχρεωτικά μαθήματα, 5 μαθήματα επιλογής και μεταπτυχιακή </w:t>
      </w:r>
      <w:r w:rsidR="00DA5F8A" w:rsidRPr="00767EBC">
        <w:rPr>
          <w:sz w:val="24"/>
          <w:szCs w:val="24"/>
        </w:rPr>
        <w:t>ΔΕ</w:t>
      </w:r>
      <w:r w:rsidRPr="00767EBC">
        <w:rPr>
          <w:sz w:val="24"/>
          <w:szCs w:val="24"/>
        </w:rPr>
        <w:t xml:space="preserve"> ενώ της κατεύθυνσης «Στερεά» περιλαμβάνει 6 υποχρεωτικά μαθήματα, 1 κατ’ επιλογήν υποχρεωτικό μάθημα και 2 μαθήματα επιλογής και μεταπτυχιακή ΔΕ. Για την απόκτηση του μεταπτυχιακού διπλώματος ειδίκευσης απαιτείται η συμπλήρωση 90 πιστωτικών μονάδων – </w:t>
      </w:r>
      <w:r w:rsidRPr="00767EBC">
        <w:rPr>
          <w:sz w:val="24"/>
          <w:szCs w:val="24"/>
          <w:lang w:val="en-US"/>
        </w:rPr>
        <w:t>ECTS</w:t>
      </w:r>
      <w:r w:rsidRPr="00767EBC">
        <w:rPr>
          <w:sz w:val="24"/>
          <w:szCs w:val="24"/>
        </w:rPr>
        <w:t>, οι οποίες προκύπτουν από την παρακολούθηση και την επιτυχή εξέταση των μαθημάτων και την εκπόνηση μεταπτυχιακής ΔΕ.</w:t>
      </w:r>
    </w:p>
    <w:p w:rsidR="009A5585" w:rsidRPr="00767EBC" w:rsidRDefault="00DC2070" w:rsidP="0006327E">
      <w:pPr>
        <w:spacing w:after="0" w:line="240" w:lineRule="auto"/>
        <w:jc w:val="both"/>
        <w:rPr>
          <w:rFonts w:cs="Times New Roman"/>
          <w:sz w:val="24"/>
          <w:szCs w:val="24"/>
        </w:rPr>
      </w:pPr>
      <w:r w:rsidRPr="00767EBC">
        <w:rPr>
          <w:rFonts w:cs="Times New Roman"/>
          <w:sz w:val="24"/>
          <w:szCs w:val="24"/>
        </w:rPr>
        <w:t>Τα μαθήματα, οι πρακτικές ασκήσεις, οι εργασίες και κάθε άλλου είδους εκπαιδευτικές και ερευνητικές δραστηριότητες, η επιτυχής παρακολούθηση των οποίων αποτελεί</w:t>
      </w:r>
      <w:r w:rsidR="009A5585" w:rsidRPr="00767EBC">
        <w:rPr>
          <w:rFonts w:cs="Times New Roman"/>
          <w:sz w:val="24"/>
          <w:szCs w:val="24"/>
        </w:rPr>
        <w:t xml:space="preserve"> προϋπόθεση για την απονομή μεταπτυχιακού τίτλου έχουν υποχρεωτική παρακολούθηση.  </w:t>
      </w:r>
    </w:p>
    <w:p w:rsidR="0006327E" w:rsidRPr="00767EBC" w:rsidRDefault="0006327E" w:rsidP="0006327E">
      <w:pPr>
        <w:spacing w:after="0" w:line="240" w:lineRule="auto"/>
        <w:jc w:val="both"/>
        <w:rPr>
          <w:rFonts w:cs="Times New Roman"/>
          <w:sz w:val="24"/>
          <w:szCs w:val="24"/>
        </w:rPr>
      </w:pPr>
    </w:p>
    <w:p w:rsidR="009A5585" w:rsidRPr="00767EBC" w:rsidRDefault="009A5585" w:rsidP="0006327E">
      <w:pPr>
        <w:spacing w:after="0" w:line="240" w:lineRule="auto"/>
        <w:jc w:val="both"/>
        <w:rPr>
          <w:rFonts w:cs="Times New Roman"/>
          <w:sz w:val="24"/>
          <w:szCs w:val="24"/>
        </w:rPr>
      </w:pPr>
      <w:r w:rsidRPr="00767EBC">
        <w:rPr>
          <w:rFonts w:cs="Times New Roman"/>
          <w:sz w:val="24"/>
          <w:szCs w:val="24"/>
        </w:rPr>
        <w:t>Ενδεικτικό πρόγραμμα σπουδών φαίνεται στον Πίνακα που ακολουθεί</w:t>
      </w:r>
    </w:p>
    <w:p w:rsidR="009D24AF" w:rsidRPr="00767EBC" w:rsidRDefault="009D24AF" w:rsidP="0006327E">
      <w:pPr>
        <w:spacing w:after="0" w:line="240" w:lineRule="auto"/>
        <w:jc w:val="both"/>
        <w:rPr>
          <w:rFonts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3"/>
        <w:gridCol w:w="1669"/>
      </w:tblGrid>
      <w:tr w:rsidR="009D24AF" w:rsidRPr="00767EBC" w:rsidTr="00B57D12">
        <w:tc>
          <w:tcPr>
            <w:tcW w:w="7763" w:type="dxa"/>
          </w:tcPr>
          <w:p w:rsidR="009D24AF" w:rsidRPr="00767EBC" w:rsidRDefault="009D24AF" w:rsidP="00B57D12">
            <w:pPr>
              <w:rPr>
                <w:sz w:val="24"/>
                <w:szCs w:val="24"/>
              </w:rPr>
            </w:pPr>
            <w:r w:rsidRPr="00767EBC">
              <w:rPr>
                <w:b/>
                <w:sz w:val="24"/>
                <w:szCs w:val="24"/>
              </w:rPr>
              <w:t>Α΄</w:t>
            </w:r>
            <w:r w:rsidRPr="00767EBC">
              <w:rPr>
                <w:b/>
                <w:spacing w:val="23"/>
                <w:sz w:val="24"/>
                <w:szCs w:val="24"/>
              </w:rPr>
              <w:t xml:space="preserve"> </w:t>
            </w:r>
            <w:r w:rsidRPr="00767EBC">
              <w:rPr>
                <w:b/>
                <w:sz w:val="24"/>
                <w:szCs w:val="24"/>
              </w:rPr>
              <w:t>ΕΞΑΜΗΝΟ</w:t>
            </w:r>
            <w:r w:rsidRPr="00767EBC">
              <w:rPr>
                <w:b/>
                <w:spacing w:val="24"/>
                <w:sz w:val="24"/>
                <w:szCs w:val="24"/>
              </w:rPr>
              <w:t xml:space="preserve"> </w:t>
            </w:r>
            <w:r w:rsidRPr="00767EBC">
              <w:rPr>
                <w:b/>
                <w:w w:val="95"/>
                <w:sz w:val="24"/>
                <w:szCs w:val="24"/>
              </w:rPr>
              <w:t>«ΡΕΥΣΤΑ»</w:t>
            </w:r>
            <w:r w:rsidRPr="00767EBC">
              <w:rPr>
                <w:sz w:val="24"/>
                <w:szCs w:val="24"/>
              </w:rPr>
              <w:t xml:space="preserve"> - Τέσσερα</w:t>
            </w:r>
            <w:r w:rsidRPr="00767EBC">
              <w:rPr>
                <w:spacing w:val="23"/>
                <w:sz w:val="24"/>
                <w:szCs w:val="24"/>
              </w:rPr>
              <w:t xml:space="preserve"> </w:t>
            </w:r>
            <w:r w:rsidRPr="00767EBC">
              <w:rPr>
                <w:sz w:val="24"/>
                <w:szCs w:val="24"/>
              </w:rPr>
              <w:t>(4)</w:t>
            </w:r>
            <w:r w:rsidRPr="00767EBC">
              <w:rPr>
                <w:spacing w:val="24"/>
                <w:sz w:val="24"/>
                <w:szCs w:val="24"/>
              </w:rPr>
              <w:t xml:space="preserve"> </w:t>
            </w:r>
            <w:r w:rsidRPr="00767EBC">
              <w:rPr>
                <w:sz w:val="24"/>
                <w:szCs w:val="24"/>
              </w:rPr>
              <w:t>Υποχρεωτικά</w:t>
            </w:r>
            <w:r w:rsidRPr="00767EBC">
              <w:rPr>
                <w:spacing w:val="23"/>
                <w:sz w:val="24"/>
                <w:szCs w:val="24"/>
              </w:rPr>
              <w:t xml:space="preserve"> </w:t>
            </w:r>
            <w:r w:rsidRPr="00767EBC">
              <w:rPr>
                <w:sz w:val="24"/>
                <w:szCs w:val="24"/>
              </w:rPr>
              <w:t>Μαθήματα:</w:t>
            </w:r>
          </w:p>
        </w:tc>
        <w:tc>
          <w:tcPr>
            <w:tcW w:w="1669" w:type="dxa"/>
          </w:tcPr>
          <w:p w:rsidR="009D24AF" w:rsidRPr="00767EBC" w:rsidRDefault="009D24AF" w:rsidP="00B57D12">
            <w:pPr>
              <w:jc w:val="center"/>
              <w:rPr>
                <w:sz w:val="24"/>
                <w:szCs w:val="24"/>
              </w:rPr>
            </w:pPr>
            <w:r w:rsidRPr="00767EBC">
              <w:rPr>
                <w:w w:val="95"/>
                <w:sz w:val="24"/>
                <w:szCs w:val="24"/>
              </w:rPr>
              <w:t>ECTS</w:t>
            </w:r>
          </w:p>
        </w:tc>
      </w:tr>
      <w:tr w:rsidR="009D24AF" w:rsidRPr="00767EBC" w:rsidTr="00B57D12">
        <w:tc>
          <w:tcPr>
            <w:tcW w:w="7763" w:type="dxa"/>
          </w:tcPr>
          <w:p w:rsidR="009D24AF" w:rsidRPr="00767EBC" w:rsidRDefault="009D24AF" w:rsidP="00B57D12">
            <w:pPr>
              <w:rPr>
                <w:sz w:val="24"/>
                <w:szCs w:val="24"/>
              </w:rPr>
            </w:pPr>
            <w:r w:rsidRPr="00767EBC">
              <w:rPr>
                <w:w w:val="105"/>
                <w:sz w:val="24"/>
                <w:szCs w:val="24"/>
              </w:rPr>
              <w:t>Μηχανική Συνεχούς Μέσου (Υ)</w:t>
            </w:r>
          </w:p>
        </w:tc>
        <w:tc>
          <w:tcPr>
            <w:tcW w:w="1669" w:type="dxa"/>
          </w:tcPr>
          <w:p w:rsidR="009D24AF" w:rsidRPr="00767EBC" w:rsidRDefault="009D24AF" w:rsidP="00B57D12">
            <w:pPr>
              <w:jc w:val="center"/>
              <w:rPr>
                <w:sz w:val="24"/>
                <w:szCs w:val="24"/>
              </w:rPr>
            </w:pPr>
            <w:r w:rsidRPr="00767EBC">
              <w:rPr>
                <w:sz w:val="24"/>
                <w:szCs w:val="24"/>
              </w:rPr>
              <w:t>7</w:t>
            </w:r>
          </w:p>
        </w:tc>
      </w:tr>
      <w:tr w:rsidR="009D24AF" w:rsidRPr="00767EBC" w:rsidTr="00B57D12">
        <w:tc>
          <w:tcPr>
            <w:tcW w:w="7763" w:type="dxa"/>
          </w:tcPr>
          <w:p w:rsidR="009D24AF" w:rsidRPr="00767EBC" w:rsidRDefault="009D24AF" w:rsidP="00B57D12">
            <w:pPr>
              <w:rPr>
                <w:sz w:val="24"/>
                <w:szCs w:val="24"/>
              </w:rPr>
            </w:pPr>
            <w:r w:rsidRPr="00767EBC">
              <w:rPr>
                <w:sz w:val="24"/>
                <w:szCs w:val="24"/>
              </w:rPr>
              <w:t xml:space="preserve">Υπολογιστικές Τεχνικές και Αλγόριθμοι Επίλυσης (Υ) </w:t>
            </w:r>
          </w:p>
        </w:tc>
        <w:tc>
          <w:tcPr>
            <w:tcW w:w="1669" w:type="dxa"/>
          </w:tcPr>
          <w:p w:rsidR="009D24AF" w:rsidRPr="00767EBC" w:rsidRDefault="009D24AF" w:rsidP="00B57D12">
            <w:pPr>
              <w:jc w:val="center"/>
              <w:rPr>
                <w:sz w:val="24"/>
                <w:szCs w:val="24"/>
              </w:rPr>
            </w:pPr>
            <w:r w:rsidRPr="00767EBC">
              <w:rPr>
                <w:w w:val="90"/>
                <w:sz w:val="24"/>
                <w:szCs w:val="24"/>
              </w:rPr>
              <w:t>7</w:t>
            </w:r>
          </w:p>
        </w:tc>
      </w:tr>
      <w:tr w:rsidR="009D24AF" w:rsidRPr="00767EBC" w:rsidTr="00B57D12">
        <w:tc>
          <w:tcPr>
            <w:tcW w:w="7763" w:type="dxa"/>
          </w:tcPr>
          <w:p w:rsidR="009D24AF" w:rsidRPr="00767EBC" w:rsidRDefault="009D24AF" w:rsidP="00B57D12">
            <w:pPr>
              <w:rPr>
                <w:w w:val="105"/>
                <w:sz w:val="24"/>
                <w:szCs w:val="24"/>
              </w:rPr>
            </w:pPr>
            <w:r w:rsidRPr="00767EBC">
              <w:rPr>
                <w:w w:val="105"/>
                <w:sz w:val="24"/>
                <w:szCs w:val="24"/>
              </w:rPr>
              <w:t>Προχωρημένες υπολογιστικές μέθοδοι και Εργαστήριο (Υ)</w:t>
            </w:r>
          </w:p>
        </w:tc>
        <w:tc>
          <w:tcPr>
            <w:tcW w:w="1669" w:type="dxa"/>
          </w:tcPr>
          <w:p w:rsidR="009D24AF" w:rsidRPr="00767EBC" w:rsidRDefault="009D24AF" w:rsidP="00B57D12">
            <w:pPr>
              <w:jc w:val="center"/>
              <w:rPr>
                <w:sz w:val="24"/>
                <w:szCs w:val="24"/>
              </w:rPr>
            </w:pPr>
            <w:r w:rsidRPr="00767EBC">
              <w:rPr>
                <w:w w:val="90"/>
                <w:sz w:val="24"/>
                <w:szCs w:val="24"/>
              </w:rPr>
              <w:t>8</w:t>
            </w:r>
          </w:p>
        </w:tc>
      </w:tr>
      <w:tr w:rsidR="009D24AF" w:rsidRPr="00767EBC" w:rsidTr="00B57D12">
        <w:tc>
          <w:tcPr>
            <w:tcW w:w="7763" w:type="dxa"/>
          </w:tcPr>
          <w:p w:rsidR="009D24AF" w:rsidRPr="00767EBC" w:rsidRDefault="009D24AF" w:rsidP="00B57D12">
            <w:pPr>
              <w:rPr>
                <w:sz w:val="24"/>
                <w:szCs w:val="24"/>
              </w:rPr>
            </w:pPr>
            <w:r w:rsidRPr="00767EBC">
              <w:rPr>
                <w:w w:val="105"/>
                <w:sz w:val="24"/>
                <w:szCs w:val="24"/>
              </w:rPr>
              <w:t>Ροή Ρευστών (μεταφορά ορμής-θερμότητας και μάζας) (Υ)</w:t>
            </w:r>
          </w:p>
        </w:tc>
        <w:tc>
          <w:tcPr>
            <w:tcW w:w="1669" w:type="dxa"/>
          </w:tcPr>
          <w:p w:rsidR="009D24AF" w:rsidRPr="00767EBC" w:rsidRDefault="009D24AF" w:rsidP="00B57D12">
            <w:pPr>
              <w:jc w:val="center"/>
              <w:rPr>
                <w:sz w:val="24"/>
                <w:szCs w:val="24"/>
              </w:rPr>
            </w:pPr>
            <w:r w:rsidRPr="00767EBC">
              <w:rPr>
                <w:w w:val="90"/>
                <w:sz w:val="24"/>
                <w:szCs w:val="24"/>
              </w:rPr>
              <w:t>8</w:t>
            </w:r>
          </w:p>
        </w:tc>
      </w:tr>
      <w:tr w:rsidR="009D24AF" w:rsidRPr="00767EBC" w:rsidTr="00B57D12">
        <w:tc>
          <w:tcPr>
            <w:tcW w:w="7763" w:type="dxa"/>
          </w:tcPr>
          <w:p w:rsidR="009D24AF" w:rsidRPr="00767EBC" w:rsidRDefault="009D24AF" w:rsidP="00B57D12">
            <w:pPr>
              <w:rPr>
                <w:sz w:val="24"/>
                <w:szCs w:val="24"/>
              </w:rPr>
            </w:pPr>
            <w:r w:rsidRPr="00767EBC">
              <w:rPr>
                <w:w w:val="95"/>
                <w:sz w:val="24"/>
                <w:szCs w:val="24"/>
              </w:rPr>
              <w:t>ΣΥΝΟΛΟ</w:t>
            </w:r>
            <w:r w:rsidRPr="00767EBC">
              <w:rPr>
                <w:spacing w:val="25"/>
                <w:w w:val="95"/>
                <w:sz w:val="24"/>
                <w:szCs w:val="24"/>
              </w:rPr>
              <w:t xml:space="preserve"> </w:t>
            </w:r>
            <w:r w:rsidRPr="00767EBC">
              <w:rPr>
                <w:w w:val="95"/>
                <w:sz w:val="24"/>
                <w:szCs w:val="24"/>
              </w:rPr>
              <w:t>ECTS</w:t>
            </w:r>
            <w:r w:rsidRPr="00767EBC">
              <w:rPr>
                <w:spacing w:val="26"/>
                <w:w w:val="95"/>
                <w:sz w:val="24"/>
                <w:szCs w:val="24"/>
              </w:rPr>
              <w:t xml:space="preserve"> </w:t>
            </w:r>
            <w:r w:rsidRPr="00767EBC">
              <w:rPr>
                <w:w w:val="95"/>
                <w:sz w:val="24"/>
                <w:szCs w:val="24"/>
              </w:rPr>
              <w:t>Α΄</w:t>
            </w:r>
            <w:r w:rsidRPr="00767EBC">
              <w:rPr>
                <w:spacing w:val="25"/>
                <w:w w:val="95"/>
                <w:sz w:val="24"/>
                <w:szCs w:val="24"/>
              </w:rPr>
              <w:t xml:space="preserve"> </w:t>
            </w:r>
            <w:r w:rsidRPr="00767EBC">
              <w:rPr>
                <w:w w:val="95"/>
                <w:sz w:val="24"/>
                <w:szCs w:val="24"/>
              </w:rPr>
              <w:t>ΕΞΑΜΗΝΟΥ «ΡΕΥΣΤΑ»</w:t>
            </w:r>
          </w:p>
        </w:tc>
        <w:tc>
          <w:tcPr>
            <w:tcW w:w="1669" w:type="dxa"/>
          </w:tcPr>
          <w:p w:rsidR="009D24AF" w:rsidRPr="00767EBC" w:rsidRDefault="009D24AF" w:rsidP="00B57D12">
            <w:pPr>
              <w:jc w:val="center"/>
              <w:rPr>
                <w:sz w:val="24"/>
                <w:szCs w:val="24"/>
              </w:rPr>
            </w:pPr>
            <w:r w:rsidRPr="00767EBC">
              <w:rPr>
                <w:w w:val="105"/>
                <w:sz w:val="24"/>
                <w:szCs w:val="24"/>
              </w:rPr>
              <w:t>30</w:t>
            </w:r>
          </w:p>
        </w:tc>
      </w:tr>
      <w:tr w:rsidR="009D24AF" w:rsidRPr="00767EBC" w:rsidTr="00B57D12">
        <w:tc>
          <w:tcPr>
            <w:tcW w:w="9432" w:type="dxa"/>
            <w:gridSpan w:val="2"/>
          </w:tcPr>
          <w:p w:rsidR="009D24AF" w:rsidRPr="00767EBC" w:rsidRDefault="009D24AF" w:rsidP="00B57D12">
            <w:pPr>
              <w:jc w:val="center"/>
              <w:rPr>
                <w:sz w:val="24"/>
                <w:szCs w:val="24"/>
              </w:rPr>
            </w:pPr>
          </w:p>
        </w:tc>
      </w:tr>
      <w:tr w:rsidR="009D24AF" w:rsidRPr="00767EBC" w:rsidTr="00B57D12">
        <w:tc>
          <w:tcPr>
            <w:tcW w:w="7763" w:type="dxa"/>
          </w:tcPr>
          <w:p w:rsidR="009D24AF" w:rsidRPr="00767EBC" w:rsidRDefault="009D24AF" w:rsidP="00B57D12">
            <w:pPr>
              <w:rPr>
                <w:sz w:val="24"/>
                <w:szCs w:val="24"/>
              </w:rPr>
            </w:pPr>
            <w:r w:rsidRPr="00767EBC">
              <w:rPr>
                <w:b/>
                <w:sz w:val="24"/>
                <w:szCs w:val="24"/>
              </w:rPr>
              <w:t>Α΄</w:t>
            </w:r>
            <w:r w:rsidRPr="00767EBC">
              <w:rPr>
                <w:b/>
                <w:spacing w:val="23"/>
                <w:sz w:val="24"/>
                <w:szCs w:val="24"/>
              </w:rPr>
              <w:t xml:space="preserve"> </w:t>
            </w:r>
            <w:r w:rsidRPr="00767EBC">
              <w:rPr>
                <w:b/>
                <w:sz w:val="24"/>
                <w:szCs w:val="24"/>
              </w:rPr>
              <w:t>ΕΞΑΜΗΝΟ</w:t>
            </w:r>
            <w:r w:rsidRPr="00767EBC">
              <w:rPr>
                <w:b/>
                <w:spacing w:val="24"/>
                <w:sz w:val="24"/>
                <w:szCs w:val="24"/>
              </w:rPr>
              <w:t xml:space="preserve"> </w:t>
            </w:r>
            <w:r w:rsidRPr="00767EBC">
              <w:rPr>
                <w:b/>
                <w:w w:val="95"/>
                <w:sz w:val="24"/>
                <w:szCs w:val="24"/>
              </w:rPr>
              <w:t>«ΣΤΕΡΕΑ»</w:t>
            </w:r>
            <w:r w:rsidRPr="00767EBC">
              <w:rPr>
                <w:sz w:val="24"/>
                <w:szCs w:val="24"/>
              </w:rPr>
              <w:t xml:space="preserve"> - Τέσσερα</w:t>
            </w:r>
            <w:r w:rsidRPr="00767EBC">
              <w:rPr>
                <w:spacing w:val="23"/>
                <w:sz w:val="24"/>
                <w:szCs w:val="24"/>
              </w:rPr>
              <w:t xml:space="preserve"> </w:t>
            </w:r>
            <w:r w:rsidRPr="00767EBC">
              <w:rPr>
                <w:sz w:val="24"/>
                <w:szCs w:val="24"/>
              </w:rPr>
              <w:t>(4)</w:t>
            </w:r>
            <w:r w:rsidRPr="00767EBC">
              <w:rPr>
                <w:spacing w:val="24"/>
                <w:sz w:val="24"/>
                <w:szCs w:val="24"/>
              </w:rPr>
              <w:t xml:space="preserve"> </w:t>
            </w:r>
            <w:r w:rsidRPr="00767EBC">
              <w:rPr>
                <w:sz w:val="24"/>
                <w:szCs w:val="24"/>
              </w:rPr>
              <w:t>Υποχρεωτικά</w:t>
            </w:r>
            <w:r w:rsidRPr="00767EBC">
              <w:rPr>
                <w:spacing w:val="23"/>
                <w:sz w:val="24"/>
                <w:szCs w:val="24"/>
              </w:rPr>
              <w:t xml:space="preserve"> </w:t>
            </w:r>
            <w:r w:rsidRPr="00767EBC">
              <w:rPr>
                <w:sz w:val="24"/>
                <w:szCs w:val="24"/>
              </w:rPr>
              <w:t>Μαθήματα:</w:t>
            </w:r>
          </w:p>
        </w:tc>
        <w:tc>
          <w:tcPr>
            <w:tcW w:w="1669" w:type="dxa"/>
          </w:tcPr>
          <w:p w:rsidR="009D24AF" w:rsidRPr="00767EBC" w:rsidRDefault="009D24AF" w:rsidP="00B57D12">
            <w:pPr>
              <w:jc w:val="center"/>
              <w:rPr>
                <w:sz w:val="24"/>
                <w:szCs w:val="24"/>
              </w:rPr>
            </w:pPr>
            <w:r w:rsidRPr="00767EBC">
              <w:rPr>
                <w:w w:val="95"/>
                <w:sz w:val="24"/>
                <w:szCs w:val="24"/>
              </w:rPr>
              <w:t>ECTS</w:t>
            </w:r>
          </w:p>
        </w:tc>
      </w:tr>
      <w:tr w:rsidR="009D24AF" w:rsidRPr="00767EBC" w:rsidTr="00B57D12">
        <w:tc>
          <w:tcPr>
            <w:tcW w:w="7763" w:type="dxa"/>
          </w:tcPr>
          <w:p w:rsidR="009D24AF" w:rsidRPr="00767EBC" w:rsidRDefault="009D24AF" w:rsidP="00B57D12">
            <w:pPr>
              <w:rPr>
                <w:sz w:val="24"/>
                <w:szCs w:val="24"/>
              </w:rPr>
            </w:pPr>
            <w:r w:rsidRPr="00767EBC">
              <w:rPr>
                <w:w w:val="105"/>
                <w:sz w:val="24"/>
                <w:szCs w:val="24"/>
              </w:rPr>
              <w:t>Μηχανική Συνεχούς Μέσου (Υ)</w:t>
            </w:r>
          </w:p>
        </w:tc>
        <w:tc>
          <w:tcPr>
            <w:tcW w:w="1669" w:type="dxa"/>
          </w:tcPr>
          <w:p w:rsidR="009D24AF" w:rsidRPr="00767EBC" w:rsidRDefault="009D24AF" w:rsidP="00B57D12">
            <w:pPr>
              <w:jc w:val="center"/>
              <w:rPr>
                <w:sz w:val="24"/>
                <w:szCs w:val="24"/>
              </w:rPr>
            </w:pPr>
            <w:r w:rsidRPr="00767EBC">
              <w:rPr>
                <w:sz w:val="24"/>
                <w:szCs w:val="24"/>
              </w:rPr>
              <w:t>7</w:t>
            </w:r>
          </w:p>
        </w:tc>
      </w:tr>
      <w:tr w:rsidR="009D24AF" w:rsidRPr="00767EBC" w:rsidTr="00B57D12">
        <w:tc>
          <w:tcPr>
            <w:tcW w:w="7763" w:type="dxa"/>
          </w:tcPr>
          <w:p w:rsidR="009D24AF" w:rsidRPr="00767EBC" w:rsidRDefault="009D24AF" w:rsidP="00B57D12">
            <w:pPr>
              <w:rPr>
                <w:sz w:val="24"/>
                <w:szCs w:val="24"/>
              </w:rPr>
            </w:pPr>
            <w:r w:rsidRPr="00767EBC">
              <w:rPr>
                <w:sz w:val="24"/>
                <w:szCs w:val="24"/>
              </w:rPr>
              <w:t>Υπολογιστικές Τεχνικές και Αλγόριθμοι Επίλυσης (Υ)</w:t>
            </w:r>
          </w:p>
        </w:tc>
        <w:tc>
          <w:tcPr>
            <w:tcW w:w="1669" w:type="dxa"/>
          </w:tcPr>
          <w:p w:rsidR="009D24AF" w:rsidRPr="00767EBC" w:rsidRDefault="009D24AF" w:rsidP="00B57D12">
            <w:pPr>
              <w:jc w:val="center"/>
              <w:rPr>
                <w:sz w:val="24"/>
                <w:szCs w:val="24"/>
              </w:rPr>
            </w:pPr>
            <w:r w:rsidRPr="00767EBC">
              <w:rPr>
                <w:w w:val="90"/>
                <w:sz w:val="24"/>
                <w:szCs w:val="24"/>
              </w:rPr>
              <w:t>7</w:t>
            </w:r>
          </w:p>
        </w:tc>
      </w:tr>
      <w:tr w:rsidR="009D24AF" w:rsidRPr="00767EBC" w:rsidTr="00B57D12">
        <w:tc>
          <w:tcPr>
            <w:tcW w:w="7763" w:type="dxa"/>
          </w:tcPr>
          <w:p w:rsidR="009D24AF" w:rsidRPr="00767EBC" w:rsidRDefault="009D24AF" w:rsidP="00B57D12">
            <w:pPr>
              <w:rPr>
                <w:w w:val="105"/>
                <w:sz w:val="24"/>
                <w:szCs w:val="24"/>
              </w:rPr>
            </w:pPr>
            <w:r w:rsidRPr="00767EBC">
              <w:rPr>
                <w:w w:val="105"/>
                <w:sz w:val="24"/>
                <w:szCs w:val="24"/>
              </w:rPr>
              <w:t>Προχωρημένες υπολογιστικές μέθοδοι και Εργαστήριο (Υ)</w:t>
            </w:r>
          </w:p>
        </w:tc>
        <w:tc>
          <w:tcPr>
            <w:tcW w:w="1669" w:type="dxa"/>
          </w:tcPr>
          <w:p w:rsidR="009D24AF" w:rsidRPr="00767EBC" w:rsidRDefault="009D24AF" w:rsidP="00B57D12">
            <w:pPr>
              <w:jc w:val="center"/>
              <w:rPr>
                <w:sz w:val="24"/>
                <w:szCs w:val="24"/>
              </w:rPr>
            </w:pPr>
            <w:r w:rsidRPr="00767EBC">
              <w:rPr>
                <w:w w:val="90"/>
                <w:sz w:val="24"/>
                <w:szCs w:val="24"/>
              </w:rPr>
              <w:t>8</w:t>
            </w:r>
          </w:p>
        </w:tc>
      </w:tr>
      <w:tr w:rsidR="009D24AF" w:rsidRPr="00767EBC" w:rsidTr="00B57D12">
        <w:tc>
          <w:tcPr>
            <w:tcW w:w="7763" w:type="dxa"/>
          </w:tcPr>
          <w:p w:rsidR="009D24AF" w:rsidRPr="00767EBC" w:rsidRDefault="009D24AF" w:rsidP="00B57D12">
            <w:pPr>
              <w:rPr>
                <w:sz w:val="24"/>
                <w:szCs w:val="24"/>
              </w:rPr>
            </w:pPr>
            <w:r w:rsidRPr="00767EBC">
              <w:rPr>
                <w:w w:val="105"/>
                <w:sz w:val="24"/>
                <w:szCs w:val="24"/>
              </w:rPr>
              <w:t>Ελαστική και Ανελαστική Συμπεριφορά Υλικών (Υ)</w:t>
            </w:r>
          </w:p>
        </w:tc>
        <w:tc>
          <w:tcPr>
            <w:tcW w:w="1669" w:type="dxa"/>
          </w:tcPr>
          <w:p w:rsidR="009D24AF" w:rsidRPr="00767EBC" w:rsidRDefault="009D24AF" w:rsidP="00B57D12">
            <w:pPr>
              <w:jc w:val="center"/>
              <w:rPr>
                <w:sz w:val="24"/>
                <w:szCs w:val="24"/>
              </w:rPr>
            </w:pPr>
            <w:r w:rsidRPr="00767EBC">
              <w:rPr>
                <w:w w:val="90"/>
                <w:sz w:val="24"/>
                <w:szCs w:val="24"/>
              </w:rPr>
              <w:t>8</w:t>
            </w:r>
          </w:p>
        </w:tc>
      </w:tr>
      <w:tr w:rsidR="009D24AF" w:rsidRPr="00767EBC" w:rsidTr="00B57D12">
        <w:tc>
          <w:tcPr>
            <w:tcW w:w="7763" w:type="dxa"/>
          </w:tcPr>
          <w:p w:rsidR="009D24AF" w:rsidRPr="00767EBC" w:rsidRDefault="009D24AF" w:rsidP="00B57D12">
            <w:pPr>
              <w:rPr>
                <w:sz w:val="24"/>
                <w:szCs w:val="24"/>
              </w:rPr>
            </w:pPr>
            <w:r w:rsidRPr="00767EBC">
              <w:rPr>
                <w:w w:val="95"/>
                <w:sz w:val="24"/>
                <w:szCs w:val="24"/>
              </w:rPr>
              <w:t>ΣΥΝΟΛΟ</w:t>
            </w:r>
            <w:r w:rsidRPr="00767EBC">
              <w:rPr>
                <w:spacing w:val="25"/>
                <w:w w:val="95"/>
                <w:sz w:val="24"/>
                <w:szCs w:val="24"/>
              </w:rPr>
              <w:t xml:space="preserve"> </w:t>
            </w:r>
            <w:r w:rsidRPr="00767EBC">
              <w:rPr>
                <w:w w:val="95"/>
                <w:sz w:val="24"/>
                <w:szCs w:val="24"/>
              </w:rPr>
              <w:t>ECTS</w:t>
            </w:r>
            <w:r w:rsidRPr="00767EBC">
              <w:rPr>
                <w:spacing w:val="26"/>
                <w:w w:val="95"/>
                <w:sz w:val="24"/>
                <w:szCs w:val="24"/>
              </w:rPr>
              <w:t xml:space="preserve"> </w:t>
            </w:r>
            <w:r w:rsidRPr="00767EBC">
              <w:rPr>
                <w:w w:val="95"/>
                <w:sz w:val="24"/>
                <w:szCs w:val="24"/>
              </w:rPr>
              <w:t>Α΄</w:t>
            </w:r>
            <w:r w:rsidRPr="00767EBC">
              <w:rPr>
                <w:spacing w:val="25"/>
                <w:w w:val="95"/>
                <w:sz w:val="24"/>
                <w:szCs w:val="24"/>
              </w:rPr>
              <w:t xml:space="preserve"> </w:t>
            </w:r>
            <w:r w:rsidRPr="00767EBC">
              <w:rPr>
                <w:w w:val="95"/>
                <w:sz w:val="24"/>
                <w:szCs w:val="24"/>
              </w:rPr>
              <w:t>ΕΞΑΜΗΝΟΥ ΡΟΗΣ ΣΤΕΡΕΩΝ</w:t>
            </w:r>
          </w:p>
        </w:tc>
        <w:tc>
          <w:tcPr>
            <w:tcW w:w="1669" w:type="dxa"/>
          </w:tcPr>
          <w:p w:rsidR="009D24AF" w:rsidRPr="00767EBC" w:rsidRDefault="009D24AF" w:rsidP="00B57D12">
            <w:pPr>
              <w:jc w:val="center"/>
              <w:rPr>
                <w:sz w:val="24"/>
                <w:szCs w:val="24"/>
              </w:rPr>
            </w:pPr>
            <w:r w:rsidRPr="00767EBC">
              <w:rPr>
                <w:w w:val="105"/>
                <w:sz w:val="24"/>
                <w:szCs w:val="24"/>
              </w:rPr>
              <w:t>30</w:t>
            </w:r>
          </w:p>
        </w:tc>
      </w:tr>
      <w:tr w:rsidR="009D24AF" w:rsidRPr="00767EBC" w:rsidTr="00B57D12">
        <w:tc>
          <w:tcPr>
            <w:tcW w:w="9432" w:type="dxa"/>
            <w:gridSpan w:val="2"/>
          </w:tcPr>
          <w:p w:rsidR="009D24AF" w:rsidRPr="00767EBC" w:rsidRDefault="009D24AF" w:rsidP="00B57D12">
            <w:pPr>
              <w:jc w:val="center"/>
              <w:rPr>
                <w:sz w:val="24"/>
                <w:szCs w:val="24"/>
              </w:rPr>
            </w:pPr>
          </w:p>
        </w:tc>
      </w:tr>
      <w:tr w:rsidR="009D24AF" w:rsidRPr="00767EBC" w:rsidTr="00B57D12">
        <w:tc>
          <w:tcPr>
            <w:tcW w:w="7763" w:type="dxa"/>
          </w:tcPr>
          <w:p w:rsidR="009D24AF" w:rsidRPr="00767EBC" w:rsidRDefault="009D24AF" w:rsidP="00B57D12">
            <w:pPr>
              <w:rPr>
                <w:sz w:val="24"/>
                <w:szCs w:val="24"/>
              </w:rPr>
            </w:pPr>
            <w:r w:rsidRPr="00767EBC">
              <w:rPr>
                <w:b/>
                <w:sz w:val="24"/>
                <w:szCs w:val="24"/>
              </w:rPr>
              <w:t>Β΄</w:t>
            </w:r>
            <w:r w:rsidRPr="00767EBC">
              <w:rPr>
                <w:b/>
                <w:spacing w:val="23"/>
                <w:sz w:val="24"/>
                <w:szCs w:val="24"/>
              </w:rPr>
              <w:t xml:space="preserve"> </w:t>
            </w:r>
            <w:r w:rsidRPr="00767EBC">
              <w:rPr>
                <w:b/>
                <w:sz w:val="24"/>
                <w:szCs w:val="24"/>
              </w:rPr>
              <w:t>ΕΞΑΜΗΝΟ</w:t>
            </w:r>
            <w:r w:rsidRPr="00767EBC">
              <w:rPr>
                <w:b/>
                <w:spacing w:val="24"/>
                <w:sz w:val="24"/>
                <w:szCs w:val="24"/>
              </w:rPr>
              <w:t xml:space="preserve"> </w:t>
            </w:r>
            <w:r w:rsidRPr="00767EBC">
              <w:rPr>
                <w:b/>
                <w:w w:val="95"/>
                <w:sz w:val="24"/>
                <w:szCs w:val="24"/>
              </w:rPr>
              <w:t>«ΡΕΥΣΤΑ»</w:t>
            </w:r>
            <w:r w:rsidRPr="00767EBC">
              <w:rPr>
                <w:sz w:val="24"/>
                <w:szCs w:val="24"/>
              </w:rPr>
              <w:t xml:space="preserve"> - Πέντε</w:t>
            </w:r>
            <w:r w:rsidRPr="00767EBC">
              <w:rPr>
                <w:spacing w:val="23"/>
                <w:sz w:val="24"/>
                <w:szCs w:val="24"/>
              </w:rPr>
              <w:t xml:space="preserve"> </w:t>
            </w:r>
            <w:r w:rsidRPr="00767EBC">
              <w:rPr>
                <w:sz w:val="24"/>
                <w:szCs w:val="24"/>
              </w:rPr>
              <w:t>(5)</w:t>
            </w:r>
            <w:r w:rsidRPr="00767EBC">
              <w:rPr>
                <w:spacing w:val="24"/>
                <w:sz w:val="24"/>
                <w:szCs w:val="24"/>
              </w:rPr>
              <w:t xml:space="preserve"> </w:t>
            </w:r>
            <w:r w:rsidRPr="00767EBC">
              <w:rPr>
                <w:sz w:val="24"/>
                <w:szCs w:val="24"/>
              </w:rPr>
              <w:t>Μαθήματα Επιλογής:</w:t>
            </w:r>
          </w:p>
        </w:tc>
        <w:tc>
          <w:tcPr>
            <w:tcW w:w="1669" w:type="dxa"/>
          </w:tcPr>
          <w:p w:rsidR="009D24AF" w:rsidRPr="00767EBC" w:rsidRDefault="009D24AF" w:rsidP="00B57D12">
            <w:pPr>
              <w:jc w:val="center"/>
              <w:rPr>
                <w:sz w:val="24"/>
                <w:szCs w:val="24"/>
              </w:rPr>
            </w:pPr>
            <w:r w:rsidRPr="00767EBC">
              <w:rPr>
                <w:w w:val="95"/>
                <w:sz w:val="24"/>
                <w:szCs w:val="24"/>
              </w:rPr>
              <w:t>ECTS</w:t>
            </w:r>
          </w:p>
        </w:tc>
      </w:tr>
      <w:tr w:rsidR="009D24AF" w:rsidRPr="00767EBC" w:rsidTr="00B57D12">
        <w:tc>
          <w:tcPr>
            <w:tcW w:w="7763" w:type="dxa"/>
          </w:tcPr>
          <w:p w:rsidR="009D24AF" w:rsidRPr="00767EBC" w:rsidRDefault="009D24AF" w:rsidP="00B57D12">
            <w:pPr>
              <w:rPr>
                <w:sz w:val="24"/>
                <w:szCs w:val="24"/>
              </w:rPr>
            </w:pPr>
            <w:r w:rsidRPr="00767EBC">
              <w:rPr>
                <w:sz w:val="24"/>
                <w:szCs w:val="24"/>
              </w:rPr>
              <w:lastRenderedPageBreak/>
              <w:t>Γένεση και Προσαρμογή Αριθμητικών Πλεγμάτων (Ε)</w:t>
            </w:r>
          </w:p>
        </w:tc>
        <w:tc>
          <w:tcPr>
            <w:tcW w:w="1669" w:type="dxa"/>
          </w:tcPr>
          <w:p w:rsidR="009D24AF" w:rsidRPr="00767EBC" w:rsidRDefault="009D24AF" w:rsidP="00B57D12">
            <w:pPr>
              <w:jc w:val="center"/>
              <w:rPr>
                <w:sz w:val="24"/>
                <w:szCs w:val="24"/>
              </w:rPr>
            </w:pPr>
            <w:r w:rsidRPr="00767EBC">
              <w:rPr>
                <w:sz w:val="24"/>
                <w:szCs w:val="24"/>
              </w:rPr>
              <w:t>6</w:t>
            </w:r>
          </w:p>
        </w:tc>
      </w:tr>
      <w:tr w:rsidR="009D24AF" w:rsidRPr="00767EBC" w:rsidTr="00B57D12">
        <w:tc>
          <w:tcPr>
            <w:tcW w:w="7763" w:type="dxa"/>
          </w:tcPr>
          <w:p w:rsidR="009D24AF" w:rsidRPr="00767EBC" w:rsidRDefault="009D24AF" w:rsidP="00B57D12">
            <w:pPr>
              <w:rPr>
                <w:sz w:val="24"/>
                <w:szCs w:val="24"/>
              </w:rPr>
            </w:pPr>
            <w:r w:rsidRPr="00767EBC">
              <w:rPr>
                <w:w w:val="105"/>
                <w:sz w:val="24"/>
                <w:szCs w:val="24"/>
              </w:rPr>
              <w:t xml:space="preserve">Μέθοδος Πεπερασμένων Διαφορών και Όγκων Ελέγχου. Υπολογιστικές Μέθοδοι σε Τυρβώδεις Ροές </w:t>
            </w:r>
            <w:r w:rsidRPr="00767EBC">
              <w:rPr>
                <w:sz w:val="24"/>
                <w:szCs w:val="24"/>
              </w:rPr>
              <w:t>(Ε)</w:t>
            </w:r>
          </w:p>
        </w:tc>
        <w:tc>
          <w:tcPr>
            <w:tcW w:w="1669" w:type="dxa"/>
          </w:tcPr>
          <w:p w:rsidR="009D24AF" w:rsidRPr="00767EBC" w:rsidRDefault="009D24AF" w:rsidP="00B57D12">
            <w:pPr>
              <w:jc w:val="center"/>
              <w:rPr>
                <w:sz w:val="24"/>
                <w:szCs w:val="24"/>
              </w:rPr>
            </w:pPr>
            <w:r w:rsidRPr="00767EBC">
              <w:rPr>
                <w:w w:val="90"/>
                <w:sz w:val="24"/>
                <w:szCs w:val="24"/>
              </w:rPr>
              <w:t>6</w:t>
            </w:r>
          </w:p>
        </w:tc>
      </w:tr>
      <w:tr w:rsidR="009D24AF" w:rsidRPr="00767EBC" w:rsidTr="00B57D12">
        <w:tc>
          <w:tcPr>
            <w:tcW w:w="7763" w:type="dxa"/>
          </w:tcPr>
          <w:p w:rsidR="009D24AF" w:rsidRPr="00767EBC" w:rsidRDefault="009D24AF" w:rsidP="00B57D12">
            <w:pPr>
              <w:rPr>
                <w:w w:val="105"/>
                <w:sz w:val="24"/>
                <w:szCs w:val="24"/>
              </w:rPr>
            </w:pPr>
            <w:r w:rsidRPr="00767EBC">
              <w:rPr>
                <w:w w:val="105"/>
                <w:sz w:val="24"/>
                <w:szCs w:val="24"/>
              </w:rPr>
              <w:t xml:space="preserve">Υπολογιστικές Μέθοδοι σε Πολυφασικά-Πολυσυστατικά-Αντιδρώντα Συστήματα </w:t>
            </w:r>
            <w:r w:rsidRPr="00767EBC">
              <w:rPr>
                <w:sz w:val="24"/>
                <w:szCs w:val="24"/>
              </w:rPr>
              <w:t>(Ε)</w:t>
            </w:r>
          </w:p>
        </w:tc>
        <w:tc>
          <w:tcPr>
            <w:tcW w:w="1669" w:type="dxa"/>
          </w:tcPr>
          <w:p w:rsidR="009D24AF" w:rsidRPr="00767EBC" w:rsidRDefault="009D24AF" w:rsidP="00B57D12">
            <w:pPr>
              <w:jc w:val="center"/>
              <w:rPr>
                <w:sz w:val="24"/>
                <w:szCs w:val="24"/>
              </w:rPr>
            </w:pPr>
            <w:r w:rsidRPr="00767EBC">
              <w:rPr>
                <w:w w:val="90"/>
                <w:sz w:val="24"/>
                <w:szCs w:val="24"/>
              </w:rPr>
              <w:t>6</w:t>
            </w:r>
          </w:p>
        </w:tc>
      </w:tr>
      <w:tr w:rsidR="009D24AF" w:rsidRPr="00767EBC" w:rsidTr="00B57D12">
        <w:tc>
          <w:tcPr>
            <w:tcW w:w="7763" w:type="dxa"/>
          </w:tcPr>
          <w:p w:rsidR="009D24AF" w:rsidRPr="00767EBC" w:rsidRDefault="009D24AF" w:rsidP="00B57D12">
            <w:pPr>
              <w:rPr>
                <w:sz w:val="24"/>
                <w:szCs w:val="24"/>
              </w:rPr>
            </w:pPr>
            <w:r w:rsidRPr="00767EBC">
              <w:rPr>
                <w:w w:val="105"/>
                <w:sz w:val="24"/>
                <w:szCs w:val="24"/>
              </w:rPr>
              <w:t>Υπολογιστικές Μέθοδοι Υδροδυναμικής (Ε)</w:t>
            </w:r>
          </w:p>
        </w:tc>
        <w:tc>
          <w:tcPr>
            <w:tcW w:w="1669" w:type="dxa"/>
          </w:tcPr>
          <w:p w:rsidR="009D24AF" w:rsidRPr="00767EBC" w:rsidRDefault="009D24AF" w:rsidP="00B57D12">
            <w:pPr>
              <w:jc w:val="center"/>
              <w:rPr>
                <w:sz w:val="24"/>
                <w:szCs w:val="24"/>
              </w:rPr>
            </w:pPr>
            <w:r w:rsidRPr="00767EBC">
              <w:rPr>
                <w:w w:val="90"/>
                <w:sz w:val="24"/>
                <w:szCs w:val="24"/>
              </w:rPr>
              <w:t>6</w:t>
            </w:r>
          </w:p>
        </w:tc>
      </w:tr>
      <w:tr w:rsidR="009D24AF" w:rsidRPr="00767EBC" w:rsidTr="00B57D12">
        <w:tc>
          <w:tcPr>
            <w:tcW w:w="7763" w:type="dxa"/>
          </w:tcPr>
          <w:p w:rsidR="009D24AF" w:rsidRPr="00767EBC" w:rsidRDefault="009D24AF" w:rsidP="00B57D12">
            <w:pPr>
              <w:rPr>
                <w:w w:val="105"/>
                <w:sz w:val="24"/>
                <w:szCs w:val="24"/>
              </w:rPr>
            </w:pPr>
            <w:r w:rsidRPr="00767EBC">
              <w:rPr>
                <w:w w:val="105"/>
                <w:sz w:val="24"/>
                <w:szCs w:val="24"/>
              </w:rPr>
              <w:t>Προχωρημένες Υπολογιστικές Μέθοδοι σε προβλήματα Μηχανικής Εφοδιαστικής Διαχείρισης (Ε)</w:t>
            </w:r>
          </w:p>
        </w:tc>
        <w:tc>
          <w:tcPr>
            <w:tcW w:w="1669" w:type="dxa"/>
          </w:tcPr>
          <w:p w:rsidR="009D24AF" w:rsidRPr="00767EBC" w:rsidRDefault="009D24AF" w:rsidP="00B57D12">
            <w:pPr>
              <w:jc w:val="center"/>
              <w:rPr>
                <w:w w:val="90"/>
                <w:sz w:val="24"/>
                <w:szCs w:val="24"/>
              </w:rPr>
            </w:pPr>
            <w:r w:rsidRPr="00767EBC">
              <w:rPr>
                <w:w w:val="90"/>
                <w:sz w:val="24"/>
                <w:szCs w:val="24"/>
              </w:rPr>
              <w:t>6</w:t>
            </w:r>
          </w:p>
        </w:tc>
      </w:tr>
      <w:tr w:rsidR="009D24AF" w:rsidRPr="00767EBC" w:rsidTr="00B57D12">
        <w:tc>
          <w:tcPr>
            <w:tcW w:w="7763" w:type="dxa"/>
          </w:tcPr>
          <w:p w:rsidR="009D24AF" w:rsidRPr="00767EBC" w:rsidRDefault="009D24AF" w:rsidP="00B57D12">
            <w:pPr>
              <w:rPr>
                <w:w w:val="105"/>
                <w:sz w:val="24"/>
                <w:szCs w:val="24"/>
              </w:rPr>
            </w:pPr>
            <w:r w:rsidRPr="00767EBC">
              <w:rPr>
                <w:w w:val="105"/>
                <w:sz w:val="24"/>
                <w:szCs w:val="24"/>
              </w:rPr>
              <w:t>Μοριακή Προσομοίωση Υλικών (Ε)</w:t>
            </w:r>
          </w:p>
        </w:tc>
        <w:tc>
          <w:tcPr>
            <w:tcW w:w="1669" w:type="dxa"/>
          </w:tcPr>
          <w:p w:rsidR="009D24AF" w:rsidRPr="00767EBC" w:rsidRDefault="009D24AF" w:rsidP="00B57D12">
            <w:pPr>
              <w:jc w:val="center"/>
              <w:rPr>
                <w:w w:val="90"/>
                <w:sz w:val="24"/>
                <w:szCs w:val="24"/>
              </w:rPr>
            </w:pPr>
            <w:r w:rsidRPr="00767EBC">
              <w:rPr>
                <w:w w:val="90"/>
                <w:sz w:val="24"/>
                <w:szCs w:val="24"/>
              </w:rPr>
              <w:t>6</w:t>
            </w:r>
          </w:p>
        </w:tc>
      </w:tr>
      <w:tr w:rsidR="009D24AF" w:rsidRPr="00767EBC" w:rsidTr="00B57D12">
        <w:tc>
          <w:tcPr>
            <w:tcW w:w="7763" w:type="dxa"/>
          </w:tcPr>
          <w:p w:rsidR="009D24AF" w:rsidRPr="00767EBC" w:rsidRDefault="009D24AF" w:rsidP="00B57D12">
            <w:pPr>
              <w:rPr>
                <w:w w:val="105"/>
                <w:sz w:val="24"/>
                <w:szCs w:val="24"/>
              </w:rPr>
            </w:pPr>
            <w:r w:rsidRPr="00767EBC">
              <w:rPr>
                <w:w w:val="105"/>
                <w:sz w:val="24"/>
                <w:szCs w:val="24"/>
              </w:rPr>
              <w:t>Μέθοδος Συνοριακών Στοιχείων (Ε)</w:t>
            </w:r>
          </w:p>
        </w:tc>
        <w:tc>
          <w:tcPr>
            <w:tcW w:w="1669" w:type="dxa"/>
          </w:tcPr>
          <w:p w:rsidR="009D24AF" w:rsidRPr="00767EBC" w:rsidRDefault="009D24AF" w:rsidP="00B57D12">
            <w:pPr>
              <w:jc w:val="center"/>
              <w:rPr>
                <w:w w:val="90"/>
                <w:sz w:val="24"/>
                <w:szCs w:val="24"/>
              </w:rPr>
            </w:pPr>
            <w:r w:rsidRPr="00767EBC">
              <w:rPr>
                <w:w w:val="90"/>
                <w:sz w:val="24"/>
                <w:szCs w:val="24"/>
              </w:rPr>
              <w:t>6</w:t>
            </w:r>
          </w:p>
        </w:tc>
      </w:tr>
      <w:tr w:rsidR="009D24AF" w:rsidRPr="00767EBC" w:rsidTr="00B57D12">
        <w:tc>
          <w:tcPr>
            <w:tcW w:w="7763" w:type="dxa"/>
          </w:tcPr>
          <w:p w:rsidR="009D24AF" w:rsidRPr="00767EBC" w:rsidRDefault="009D24AF" w:rsidP="00B57D12">
            <w:pPr>
              <w:rPr>
                <w:w w:val="105"/>
                <w:sz w:val="24"/>
                <w:szCs w:val="24"/>
              </w:rPr>
            </w:pPr>
            <w:r w:rsidRPr="00767EBC">
              <w:rPr>
                <w:w w:val="105"/>
                <w:sz w:val="24"/>
                <w:szCs w:val="24"/>
              </w:rPr>
              <w:t>Υπολογιστικές Μέθοδοι στη Διασπορά Ρυπαντών (Ε)</w:t>
            </w:r>
          </w:p>
        </w:tc>
        <w:tc>
          <w:tcPr>
            <w:tcW w:w="1669" w:type="dxa"/>
          </w:tcPr>
          <w:p w:rsidR="009D24AF" w:rsidRPr="00767EBC" w:rsidRDefault="009D24AF" w:rsidP="00B57D12">
            <w:pPr>
              <w:jc w:val="center"/>
              <w:rPr>
                <w:w w:val="90"/>
                <w:sz w:val="24"/>
                <w:szCs w:val="24"/>
              </w:rPr>
            </w:pPr>
            <w:r w:rsidRPr="00767EBC">
              <w:rPr>
                <w:w w:val="90"/>
                <w:sz w:val="24"/>
                <w:szCs w:val="24"/>
              </w:rPr>
              <w:t>6</w:t>
            </w:r>
          </w:p>
        </w:tc>
      </w:tr>
      <w:tr w:rsidR="009D24AF" w:rsidRPr="00767EBC" w:rsidTr="00B57D12">
        <w:tc>
          <w:tcPr>
            <w:tcW w:w="7763" w:type="dxa"/>
          </w:tcPr>
          <w:p w:rsidR="009D24AF" w:rsidRPr="00767EBC" w:rsidRDefault="009D24AF" w:rsidP="00B57D12">
            <w:pPr>
              <w:rPr>
                <w:w w:val="105"/>
                <w:sz w:val="24"/>
                <w:szCs w:val="24"/>
              </w:rPr>
            </w:pPr>
            <w:r w:rsidRPr="00767EBC">
              <w:rPr>
                <w:w w:val="105"/>
                <w:sz w:val="24"/>
                <w:szCs w:val="24"/>
              </w:rPr>
              <w:t>Υπολογιστικές Μέθοδοι σε Διεργασίες Μη-Νευτωνικών Ρευστών (Ε)</w:t>
            </w:r>
          </w:p>
        </w:tc>
        <w:tc>
          <w:tcPr>
            <w:tcW w:w="1669" w:type="dxa"/>
          </w:tcPr>
          <w:p w:rsidR="009D24AF" w:rsidRPr="00767EBC" w:rsidRDefault="009D24AF" w:rsidP="00B57D12">
            <w:pPr>
              <w:jc w:val="center"/>
              <w:rPr>
                <w:w w:val="90"/>
                <w:sz w:val="24"/>
                <w:szCs w:val="24"/>
              </w:rPr>
            </w:pPr>
            <w:r w:rsidRPr="00767EBC">
              <w:rPr>
                <w:w w:val="90"/>
                <w:sz w:val="24"/>
                <w:szCs w:val="24"/>
              </w:rPr>
              <w:t>6</w:t>
            </w:r>
          </w:p>
        </w:tc>
      </w:tr>
      <w:tr w:rsidR="009D24AF" w:rsidRPr="00767EBC" w:rsidTr="00B57D12">
        <w:tc>
          <w:tcPr>
            <w:tcW w:w="7763" w:type="dxa"/>
          </w:tcPr>
          <w:p w:rsidR="009D24AF" w:rsidRPr="00767EBC" w:rsidRDefault="009D24AF" w:rsidP="00B57D12">
            <w:pPr>
              <w:rPr>
                <w:w w:val="105"/>
                <w:sz w:val="24"/>
                <w:szCs w:val="24"/>
              </w:rPr>
            </w:pPr>
            <w:r w:rsidRPr="00767EBC">
              <w:rPr>
                <w:w w:val="105"/>
                <w:sz w:val="24"/>
                <w:szCs w:val="24"/>
              </w:rPr>
              <w:t>Μέθοδοι Αιτιοκρατικής και Στοχαστικής Βελτιστοποίησης και Εφαρμογές (Ε)</w:t>
            </w:r>
          </w:p>
        </w:tc>
        <w:tc>
          <w:tcPr>
            <w:tcW w:w="1669" w:type="dxa"/>
          </w:tcPr>
          <w:p w:rsidR="009D24AF" w:rsidRPr="00767EBC" w:rsidRDefault="009D24AF" w:rsidP="00B57D12">
            <w:pPr>
              <w:jc w:val="center"/>
              <w:rPr>
                <w:w w:val="90"/>
                <w:sz w:val="24"/>
                <w:szCs w:val="24"/>
              </w:rPr>
            </w:pPr>
            <w:r w:rsidRPr="00767EBC">
              <w:rPr>
                <w:w w:val="90"/>
                <w:sz w:val="24"/>
                <w:szCs w:val="24"/>
              </w:rPr>
              <w:t>6</w:t>
            </w:r>
          </w:p>
        </w:tc>
      </w:tr>
      <w:tr w:rsidR="009D24AF" w:rsidRPr="00767EBC" w:rsidTr="00B57D12">
        <w:tc>
          <w:tcPr>
            <w:tcW w:w="7763" w:type="dxa"/>
          </w:tcPr>
          <w:p w:rsidR="009D24AF" w:rsidRPr="00767EBC" w:rsidRDefault="009D24AF" w:rsidP="00B57D12">
            <w:pPr>
              <w:rPr>
                <w:w w:val="105"/>
                <w:sz w:val="24"/>
                <w:szCs w:val="24"/>
              </w:rPr>
            </w:pPr>
            <w:r w:rsidRPr="00767EBC">
              <w:rPr>
                <w:w w:val="105"/>
                <w:sz w:val="24"/>
                <w:szCs w:val="24"/>
              </w:rPr>
              <w:t>Μη Γραμμική Δυναμική-Ανάλυση Πολλαπλών Κλιμάκων (Ε)</w:t>
            </w:r>
          </w:p>
        </w:tc>
        <w:tc>
          <w:tcPr>
            <w:tcW w:w="1669" w:type="dxa"/>
          </w:tcPr>
          <w:p w:rsidR="009D24AF" w:rsidRPr="00767EBC" w:rsidRDefault="009D24AF" w:rsidP="00B57D12">
            <w:pPr>
              <w:jc w:val="center"/>
              <w:rPr>
                <w:w w:val="90"/>
                <w:sz w:val="24"/>
                <w:szCs w:val="24"/>
              </w:rPr>
            </w:pPr>
            <w:r w:rsidRPr="00767EBC">
              <w:rPr>
                <w:w w:val="90"/>
                <w:sz w:val="24"/>
                <w:szCs w:val="24"/>
              </w:rPr>
              <w:t>6</w:t>
            </w:r>
          </w:p>
        </w:tc>
      </w:tr>
      <w:tr w:rsidR="009D24AF" w:rsidRPr="00767EBC" w:rsidTr="00B57D12">
        <w:tc>
          <w:tcPr>
            <w:tcW w:w="7763" w:type="dxa"/>
          </w:tcPr>
          <w:p w:rsidR="009D24AF" w:rsidRPr="00767EBC" w:rsidRDefault="009D24AF" w:rsidP="00B57D12">
            <w:pPr>
              <w:rPr>
                <w:w w:val="105"/>
                <w:sz w:val="24"/>
                <w:szCs w:val="24"/>
              </w:rPr>
            </w:pPr>
            <w:r w:rsidRPr="00767EBC">
              <w:rPr>
                <w:w w:val="105"/>
                <w:sz w:val="24"/>
                <w:szCs w:val="24"/>
              </w:rPr>
              <w:t>Υπολογιστική Eμβιομηχανική (Ε)</w:t>
            </w:r>
          </w:p>
        </w:tc>
        <w:tc>
          <w:tcPr>
            <w:tcW w:w="1669" w:type="dxa"/>
          </w:tcPr>
          <w:p w:rsidR="009D24AF" w:rsidRPr="00767EBC" w:rsidRDefault="009D24AF" w:rsidP="00B57D12">
            <w:pPr>
              <w:jc w:val="center"/>
              <w:rPr>
                <w:w w:val="90"/>
                <w:sz w:val="24"/>
                <w:szCs w:val="24"/>
              </w:rPr>
            </w:pPr>
            <w:r w:rsidRPr="00767EBC">
              <w:rPr>
                <w:w w:val="90"/>
                <w:sz w:val="24"/>
                <w:szCs w:val="24"/>
              </w:rPr>
              <w:t>6</w:t>
            </w:r>
          </w:p>
        </w:tc>
      </w:tr>
      <w:tr w:rsidR="009D24AF" w:rsidRPr="00767EBC" w:rsidTr="00B57D12">
        <w:tc>
          <w:tcPr>
            <w:tcW w:w="7763" w:type="dxa"/>
          </w:tcPr>
          <w:p w:rsidR="009D24AF" w:rsidRPr="00767EBC" w:rsidRDefault="009D24AF" w:rsidP="00B57D12">
            <w:pPr>
              <w:rPr>
                <w:w w:val="105"/>
                <w:sz w:val="24"/>
                <w:szCs w:val="24"/>
              </w:rPr>
            </w:pPr>
            <w:r w:rsidRPr="00767EBC">
              <w:rPr>
                <w:w w:val="105"/>
                <w:sz w:val="24"/>
                <w:szCs w:val="24"/>
              </w:rPr>
              <w:t>Υπολογιστικές Μέθοδοι Ανάλυσης Δυναμικών Συστημάτων και Εφαρμογές</w:t>
            </w:r>
          </w:p>
        </w:tc>
        <w:tc>
          <w:tcPr>
            <w:tcW w:w="1669" w:type="dxa"/>
          </w:tcPr>
          <w:p w:rsidR="009D24AF" w:rsidRPr="00767EBC" w:rsidRDefault="009D24AF" w:rsidP="00B57D12">
            <w:pPr>
              <w:jc w:val="center"/>
              <w:rPr>
                <w:w w:val="90"/>
                <w:sz w:val="24"/>
                <w:szCs w:val="24"/>
              </w:rPr>
            </w:pPr>
            <w:r w:rsidRPr="00767EBC">
              <w:rPr>
                <w:w w:val="90"/>
                <w:sz w:val="24"/>
                <w:szCs w:val="24"/>
              </w:rPr>
              <w:t>6</w:t>
            </w:r>
          </w:p>
        </w:tc>
      </w:tr>
      <w:tr w:rsidR="009D24AF" w:rsidRPr="00767EBC" w:rsidTr="00B57D12">
        <w:tc>
          <w:tcPr>
            <w:tcW w:w="7763" w:type="dxa"/>
          </w:tcPr>
          <w:p w:rsidR="009D24AF" w:rsidRPr="00767EBC" w:rsidRDefault="009D24AF" w:rsidP="00B57D12">
            <w:pPr>
              <w:rPr>
                <w:sz w:val="24"/>
                <w:szCs w:val="24"/>
              </w:rPr>
            </w:pPr>
            <w:r w:rsidRPr="00767EBC">
              <w:rPr>
                <w:w w:val="95"/>
                <w:sz w:val="24"/>
                <w:szCs w:val="24"/>
              </w:rPr>
              <w:t>ΣΥΝΟΛΟ</w:t>
            </w:r>
            <w:r w:rsidRPr="00767EBC">
              <w:rPr>
                <w:spacing w:val="25"/>
                <w:w w:val="95"/>
                <w:sz w:val="24"/>
                <w:szCs w:val="24"/>
              </w:rPr>
              <w:t xml:space="preserve"> </w:t>
            </w:r>
            <w:r w:rsidRPr="00767EBC">
              <w:rPr>
                <w:w w:val="95"/>
                <w:sz w:val="24"/>
                <w:szCs w:val="24"/>
              </w:rPr>
              <w:t>ECTS</w:t>
            </w:r>
            <w:r w:rsidRPr="00767EBC">
              <w:rPr>
                <w:spacing w:val="26"/>
                <w:w w:val="95"/>
                <w:sz w:val="24"/>
                <w:szCs w:val="24"/>
              </w:rPr>
              <w:t xml:space="preserve"> Β</w:t>
            </w:r>
            <w:r w:rsidRPr="00767EBC">
              <w:rPr>
                <w:w w:val="95"/>
                <w:sz w:val="24"/>
                <w:szCs w:val="24"/>
              </w:rPr>
              <w:t>΄</w:t>
            </w:r>
            <w:r w:rsidRPr="00767EBC">
              <w:rPr>
                <w:spacing w:val="25"/>
                <w:w w:val="95"/>
                <w:sz w:val="24"/>
                <w:szCs w:val="24"/>
              </w:rPr>
              <w:t xml:space="preserve"> </w:t>
            </w:r>
            <w:r w:rsidRPr="00767EBC">
              <w:rPr>
                <w:w w:val="95"/>
                <w:sz w:val="24"/>
                <w:szCs w:val="24"/>
              </w:rPr>
              <w:t>ΕΞΑΜΗΝΟΥ «ΡΕΥΣΤΑ»</w:t>
            </w:r>
          </w:p>
        </w:tc>
        <w:tc>
          <w:tcPr>
            <w:tcW w:w="1669" w:type="dxa"/>
          </w:tcPr>
          <w:p w:rsidR="009D24AF" w:rsidRPr="00767EBC" w:rsidRDefault="009D24AF" w:rsidP="00B57D12">
            <w:pPr>
              <w:jc w:val="center"/>
              <w:rPr>
                <w:sz w:val="24"/>
                <w:szCs w:val="24"/>
              </w:rPr>
            </w:pPr>
            <w:r w:rsidRPr="00767EBC">
              <w:rPr>
                <w:w w:val="105"/>
                <w:sz w:val="24"/>
                <w:szCs w:val="24"/>
              </w:rPr>
              <w:t>30</w:t>
            </w:r>
          </w:p>
        </w:tc>
      </w:tr>
      <w:tr w:rsidR="009D24AF" w:rsidRPr="00767EBC" w:rsidTr="00B57D12">
        <w:tc>
          <w:tcPr>
            <w:tcW w:w="9432" w:type="dxa"/>
            <w:gridSpan w:val="2"/>
          </w:tcPr>
          <w:p w:rsidR="009D24AF" w:rsidRPr="00767EBC" w:rsidRDefault="009D24AF" w:rsidP="00B57D12">
            <w:pPr>
              <w:jc w:val="center"/>
              <w:rPr>
                <w:sz w:val="24"/>
                <w:szCs w:val="24"/>
              </w:rPr>
            </w:pPr>
          </w:p>
        </w:tc>
      </w:tr>
      <w:tr w:rsidR="009D24AF" w:rsidRPr="00767EBC" w:rsidTr="00B57D12">
        <w:tc>
          <w:tcPr>
            <w:tcW w:w="7763" w:type="dxa"/>
          </w:tcPr>
          <w:p w:rsidR="009D24AF" w:rsidRPr="00767EBC" w:rsidRDefault="009D24AF" w:rsidP="00B57D12">
            <w:pPr>
              <w:rPr>
                <w:sz w:val="24"/>
                <w:szCs w:val="24"/>
              </w:rPr>
            </w:pPr>
            <w:r w:rsidRPr="00767EBC">
              <w:rPr>
                <w:b/>
                <w:sz w:val="24"/>
                <w:szCs w:val="24"/>
              </w:rPr>
              <w:t>Β΄</w:t>
            </w:r>
            <w:r w:rsidRPr="00767EBC">
              <w:rPr>
                <w:b/>
                <w:spacing w:val="23"/>
                <w:sz w:val="24"/>
                <w:szCs w:val="24"/>
              </w:rPr>
              <w:t xml:space="preserve"> </w:t>
            </w:r>
            <w:r w:rsidRPr="00767EBC">
              <w:rPr>
                <w:b/>
                <w:sz w:val="24"/>
                <w:szCs w:val="24"/>
              </w:rPr>
              <w:t>ΕΞΑΜΗΝΟ</w:t>
            </w:r>
            <w:r w:rsidRPr="00767EBC">
              <w:rPr>
                <w:b/>
                <w:spacing w:val="24"/>
                <w:sz w:val="24"/>
                <w:szCs w:val="24"/>
              </w:rPr>
              <w:t xml:space="preserve"> </w:t>
            </w:r>
            <w:r w:rsidRPr="00767EBC">
              <w:rPr>
                <w:b/>
                <w:w w:val="95"/>
                <w:sz w:val="24"/>
                <w:szCs w:val="24"/>
              </w:rPr>
              <w:t>«ΣΤΕΡΕΑ»</w:t>
            </w:r>
            <w:r w:rsidRPr="00767EBC">
              <w:rPr>
                <w:sz w:val="24"/>
                <w:szCs w:val="24"/>
              </w:rPr>
              <w:t xml:space="preserve"> - Δύο</w:t>
            </w:r>
            <w:r w:rsidRPr="00767EBC">
              <w:rPr>
                <w:spacing w:val="23"/>
                <w:sz w:val="24"/>
                <w:szCs w:val="24"/>
              </w:rPr>
              <w:t xml:space="preserve"> </w:t>
            </w:r>
            <w:r w:rsidRPr="00767EBC">
              <w:rPr>
                <w:sz w:val="24"/>
                <w:szCs w:val="24"/>
              </w:rPr>
              <w:t>(2)</w:t>
            </w:r>
            <w:r w:rsidRPr="00767EBC">
              <w:rPr>
                <w:spacing w:val="24"/>
                <w:sz w:val="24"/>
                <w:szCs w:val="24"/>
              </w:rPr>
              <w:t xml:space="preserve"> </w:t>
            </w:r>
            <w:r w:rsidRPr="00767EBC">
              <w:rPr>
                <w:sz w:val="24"/>
                <w:szCs w:val="24"/>
              </w:rPr>
              <w:t>Υποχρεωτικά</w:t>
            </w:r>
            <w:r w:rsidRPr="00767EBC">
              <w:rPr>
                <w:spacing w:val="23"/>
                <w:sz w:val="24"/>
                <w:szCs w:val="24"/>
              </w:rPr>
              <w:t xml:space="preserve"> </w:t>
            </w:r>
            <w:r w:rsidRPr="00767EBC">
              <w:rPr>
                <w:sz w:val="24"/>
                <w:szCs w:val="24"/>
              </w:rPr>
              <w:t>Μαθήματα, Ενα (1) Μάθημα κατ’ επιλογήν υποχρεωτικό (ΚΕΥ) και Δύο (2) Μαθήματα Επιλογής:</w:t>
            </w:r>
          </w:p>
        </w:tc>
        <w:tc>
          <w:tcPr>
            <w:tcW w:w="1669" w:type="dxa"/>
          </w:tcPr>
          <w:p w:rsidR="009D24AF" w:rsidRPr="00767EBC" w:rsidRDefault="009D24AF" w:rsidP="00B57D12">
            <w:pPr>
              <w:jc w:val="center"/>
              <w:rPr>
                <w:sz w:val="24"/>
                <w:szCs w:val="24"/>
              </w:rPr>
            </w:pPr>
            <w:r w:rsidRPr="00767EBC">
              <w:rPr>
                <w:w w:val="95"/>
                <w:sz w:val="24"/>
                <w:szCs w:val="24"/>
              </w:rPr>
              <w:t>ECTS</w:t>
            </w:r>
          </w:p>
        </w:tc>
      </w:tr>
      <w:tr w:rsidR="009D24AF" w:rsidRPr="00767EBC" w:rsidTr="00B57D12">
        <w:tc>
          <w:tcPr>
            <w:tcW w:w="7763" w:type="dxa"/>
          </w:tcPr>
          <w:p w:rsidR="009D24AF" w:rsidRPr="00767EBC" w:rsidRDefault="009D24AF" w:rsidP="00B57D12">
            <w:pPr>
              <w:rPr>
                <w:sz w:val="24"/>
                <w:szCs w:val="24"/>
              </w:rPr>
            </w:pPr>
            <w:r w:rsidRPr="00767EBC">
              <w:rPr>
                <w:sz w:val="24"/>
                <w:szCs w:val="24"/>
              </w:rPr>
              <w:t>Μη γραμμικά πεπερασμένα στοιχεία (Υ)</w:t>
            </w:r>
          </w:p>
        </w:tc>
        <w:tc>
          <w:tcPr>
            <w:tcW w:w="1669" w:type="dxa"/>
          </w:tcPr>
          <w:p w:rsidR="009D24AF" w:rsidRPr="00767EBC" w:rsidRDefault="009D24AF" w:rsidP="00B57D12">
            <w:pPr>
              <w:jc w:val="center"/>
              <w:rPr>
                <w:sz w:val="24"/>
                <w:szCs w:val="24"/>
              </w:rPr>
            </w:pPr>
            <w:r w:rsidRPr="00767EBC">
              <w:rPr>
                <w:sz w:val="24"/>
                <w:szCs w:val="24"/>
              </w:rPr>
              <w:t>6</w:t>
            </w:r>
          </w:p>
        </w:tc>
      </w:tr>
      <w:tr w:rsidR="009D24AF" w:rsidRPr="00767EBC" w:rsidTr="00B57D12">
        <w:tc>
          <w:tcPr>
            <w:tcW w:w="7763" w:type="dxa"/>
          </w:tcPr>
          <w:p w:rsidR="009D24AF" w:rsidRPr="00767EBC" w:rsidRDefault="009D24AF" w:rsidP="00B57D12">
            <w:pPr>
              <w:rPr>
                <w:sz w:val="24"/>
                <w:szCs w:val="24"/>
              </w:rPr>
            </w:pPr>
            <w:r w:rsidRPr="00767EBC">
              <w:rPr>
                <w:w w:val="105"/>
                <w:sz w:val="24"/>
                <w:szCs w:val="24"/>
              </w:rPr>
              <w:t>Υπολογιστικές Μέθοδοι Ανάλυσης Δυναμικών Συστημάτων και Εφαρμογές (Υ)</w:t>
            </w:r>
          </w:p>
        </w:tc>
        <w:tc>
          <w:tcPr>
            <w:tcW w:w="1669" w:type="dxa"/>
          </w:tcPr>
          <w:p w:rsidR="009D24AF" w:rsidRPr="00767EBC" w:rsidRDefault="009D24AF" w:rsidP="00B57D12">
            <w:pPr>
              <w:jc w:val="center"/>
              <w:rPr>
                <w:sz w:val="24"/>
                <w:szCs w:val="24"/>
              </w:rPr>
            </w:pPr>
            <w:r w:rsidRPr="00767EBC">
              <w:rPr>
                <w:w w:val="90"/>
                <w:sz w:val="24"/>
                <w:szCs w:val="24"/>
              </w:rPr>
              <w:t>6</w:t>
            </w:r>
          </w:p>
        </w:tc>
      </w:tr>
      <w:tr w:rsidR="009D24AF" w:rsidRPr="00767EBC" w:rsidTr="00B57D12">
        <w:tc>
          <w:tcPr>
            <w:tcW w:w="7763" w:type="dxa"/>
          </w:tcPr>
          <w:p w:rsidR="009D24AF" w:rsidRPr="00767EBC" w:rsidRDefault="009D24AF" w:rsidP="00B57D12">
            <w:pPr>
              <w:rPr>
                <w:w w:val="105"/>
                <w:sz w:val="24"/>
                <w:szCs w:val="24"/>
              </w:rPr>
            </w:pPr>
            <w:r w:rsidRPr="00767EBC">
              <w:rPr>
                <w:w w:val="105"/>
                <w:sz w:val="24"/>
                <w:szCs w:val="24"/>
              </w:rPr>
              <w:t>Γένεση και προσαρμογή αριθμητικών πλεγμάτων (ΚΕΥ)</w:t>
            </w:r>
          </w:p>
        </w:tc>
        <w:tc>
          <w:tcPr>
            <w:tcW w:w="1669" w:type="dxa"/>
          </w:tcPr>
          <w:p w:rsidR="009D24AF" w:rsidRPr="00767EBC" w:rsidRDefault="009D24AF" w:rsidP="00B57D12">
            <w:pPr>
              <w:jc w:val="center"/>
              <w:rPr>
                <w:w w:val="90"/>
                <w:sz w:val="24"/>
                <w:szCs w:val="24"/>
              </w:rPr>
            </w:pPr>
            <w:r w:rsidRPr="00767EBC">
              <w:rPr>
                <w:w w:val="90"/>
                <w:sz w:val="24"/>
                <w:szCs w:val="24"/>
              </w:rPr>
              <w:t>6</w:t>
            </w:r>
          </w:p>
        </w:tc>
      </w:tr>
      <w:tr w:rsidR="009D24AF" w:rsidRPr="00767EBC" w:rsidTr="00B57D12">
        <w:tc>
          <w:tcPr>
            <w:tcW w:w="7763" w:type="dxa"/>
          </w:tcPr>
          <w:p w:rsidR="009D24AF" w:rsidRPr="00767EBC" w:rsidRDefault="009D24AF" w:rsidP="00B57D12">
            <w:pPr>
              <w:rPr>
                <w:w w:val="105"/>
                <w:sz w:val="24"/>
                <w:szCs w:val="24"/>
              </w:rPr>
            </w:pPr>
            <w:r w:rsidRPr="00767EBC">
              <w:rPr>
                <w:w w:val="105"/>
                <w:sz w:val="24"/>
                <w:szCs w:val="24"/>
              </w:rPr>
              <w:lastRenderedPageBreak/>
              <w:t>Βελτιστοποίηση κατασκευών (ΚΕΥ)</w:t>
            </w:r>
          </w:p>
        </w:tc>
        <w:tc>
          <w:tcPr>
            <w:tcW w:w="1669" w:type="dxa"/>
          </w:tcPr>
          <w:p w:rsidR="009D24AF" w:rsidRPr="00767EBC" w:rsidRDefault="009D24AF" w:rsidP="00B57D12">
            <w:pPr>
              <w:jc w:val="center"/>
              <w:rPr>
                <w:w w:val="90"/>
                <w:sz w:val="24"/>
                <w:szCs w:val="24"/>
              </w:rPr>
            </w:pPr>
            <w:r w:rsidRPr="00767EBC">
              <w:rPr>
                <w:w w:val="90"/>
                <w:sz w:val="24"/>
                <w:szCs w:val="24"/>
              </w:rPr>
              <w:t>6</w:t>
            </w:r>
          </w:p>
        </w:tc>
      </w:tr>
      <w:tr w:rsidR="009D24AF" w:rsidRPr="00767EBC" w:rsidTr="00B57D12">
        <w:tc>
          <w:tcPr>
            <w:tcW w:w="7763" w:type="dxa"/>
          </w:tcPr>
          <w:p w:rsidR="009D24AF" w:rsidRPr="00767EBC" w:rsidRDefault="009D24AF" w:rsidP="00B57D12">
            <w:pPr>
              <w:rPr>
                <w:w w:val="105"/>
                <w:sz w:val="24"/>
                <w:szCs w:val="24"/>
              </w:rPr>
            </w:pPr>
            <w:r w:rsidRPr="00767EBC">
              <w:rPr>
                <w:w w:val="105"/>
                <w:sz w:val="24"/>
                <w:szCs w:val="24"/>
              </w:rPr>
              <w:t>Εκτίμηση σφάλματος και προσαρμοστικές τεχνικές (Ε)</w:t>
            </w:r>
          </w:p>
        </w:tc>
        <w:tc>
          <w:tcPr>
            <w:tcW w:w="1669" w:type="dxa"/>
          </w:tcPr>
          <w:p w:rsidR="009D24AF" w:rsidRPr="00767EBC" w:rsidRDefault="009D24AF" w:rsidP="00B57D12">
            <w:pPr>
              <w:jc w:val="center"/>
              <w:rPr>
                <w:sz w:val="24"/>
                <w:szCs w:val="24"/>
              </w:rPr>
            </w:pPr>
            <w:r w:rsidRPr="00767EBC">
              <w:rPr>
                <w:sz w:val="24"/>
                <w:szCs w:val="24"/>
              </w:rPr>
              <w:t>6</w:t>
            </w:r>
          </w:p>
        </w:tc>
      </w:tr>
      <w:tr w:rsidR="009D24AF" w:rsidRPr="00767EBC" w:rsidTr="00B57D12">
        <w:tc>
          <w:tcPr>
            <w:tcW w:w="7763" w:type="dxa"/>
          </w:tcPr>
          <w:p w:rsidR="009D24AF" w:rsidRPr="00767EBC" w:rsidRDefault="009D24AF" w:rsidP="00B57D12">
            <w:pPr>
              <w:rPr>
                <w:sz w:val="24"/>
                <w:szCs w:val="24"/>
              </w:rPr>
            </w:pPr>
            <w:r w:rsidRPr="00767EBC">
              <w:rPr>
                <w:w w:val="105"/>
                <w:sz w:val="24"/>
                <w:szCs w:val="24"/>
              </w:rPr>
              <w:t>Σχεδίαση Κατασκευών με Παραδοχή Αστοχιών (Ε)</w:t>
            </w:r>
          </w:p>
        </w:tc>
        <w:tc>
          <w:tcPr>
            <w:tcW w:w="1669" w:type="dxa"/>
          </w:tcPr>
          <w:p w:rsidR="009D24AF" w:rsidRPr="00767EBC" w:rsidRDefault="009D24AF" w:rsidP="00B57D12">
            <w:pPr>
              <w:jc w:val="center"/>
              <w:rPr>
                <w:sz w:val="24"/>
                <w:szCs w:val="24"/>
              </w:rPr>
            </w:pPr>
            <w:r w:rsidRPr="00767EBC">
              <w:rPr>
                <w:sz w:val="24"/>
                <w:szCs w:val="24"/>
              </w:rPr>
              <w:t>6</w:t>
            </w:r>
          </w:p>
        </w:tc>
      </w:tr>
      <w:tr w:rsidR="009D24AF" w:rsidRPr="00767EBC" w:rsidTr="00B57D12">
        <w:tc>
          <w:tcPr>
            <w:tcW w:w="7763" w:type="dxa"/>
          </w:tcPr>
          <w:p w:rsidR="009D24AF" w:rsidRPr="00767EBC" w:rsidRDefault="009D24AF" w:rsidP="00B57D12">
            <w:pPr>
              <w:rPr>
                <w:w w:val="105"/>
                <w:sz w:val="24"/>
                <w:szCs w:val="24"/>
              </w:rPr>
            </w:pPr>
            <w:r w:rsidRPr="00767EBC">
              <w:rPr>
                <w:w w:val="105"/>
                <w:sz w:val="24"/>
                <w:szCs w:val="24"/>
              </w:rPr>
              <w:t>Μέθοδοι Συνοριακών Στοιχείων (Ε)</w:t>
            </w:r>
          </w:p>
        </w:tc>
        <w:tc>
          <w:tcPr>
            <w:tcW w:w="1669" w:type="dxa"/>
          </w:tcPr>
          <w:p w:rsidR="009D24AF" w:rsidRPr="00767EBC" w:rsidRDefault="009D24AF" w:rsidP="00B57D12">
            <w:pPr>
              <w:jc w:val="center"/>
              <w:rPr>
                <w:sz w:val="24"/>
                <w:szCs w:val="24"/>
              </w:rPr>
            </w:pPr>
          </w:p>
        </w:tc>
      </w:tr>
      <w:tr w:rsidR="009D24AF" w:rsidRPr="00767EBC" w:rsidTr="00B57D12">
        <w:tc>
          <w:tcPr>
            <w:tcW w:w="7763" w:type="dxa"/>
          </w:tcPr>
          <w:p w:rsidR="009D24AF" w:rsidRPr="00767EBC" w:rsidRDefault="009D24AF" w:rsidP="00B57D12">
            <w:pPr>
              <w:rPr>
                <w:w w:val="105"/>
                <w:sz w:val="24"/>
                <w:szCs w:val="24"/>
              </w:rPr>
            </w:pPr>
            <w:r w:rsidRPr="00767EBC">
              <w:rPr>
                <w:w w:val="105"/>
                <w:sz w:val="24"/>
                <w:szCs w:val="24"/>
              </w:rPr>
              <w:t>Στοχαστικά Πεπερασμένα Στοιχεία (Ε)</w:t>
            </w:r>
          </w:p>
        </w:tc>
        <w:tc>
          <w:tcPr>
            <w:tcW w:w="1669" w:type="dxa"/>
          </w:tcPr>
          <w:p w:rsidR="009D24AF" w:rsidRPr="00767EBC" w:rsidRDefault="009D24AF" w:rsidP="00B57D12">
            <w:pPr>
              <w:jc w:val="center"/>
              <w:rPr>
                <w:sz w:val="24"/>
                <w:szCs w:val="24"/>
              </w:rPr>
            </w:pPr>
            <w:r w:rsidRPr="00767EBC">
              <w:rPr>
                <w:sz w:val="24"/>
                <w:szCs w:val="24"/>
              </w:rPr>
              <w:t>6</w:t>
            </w:r>
          </w:p>
        </w:tc>
      </w:tr>
      <w:tr w:rsidR="009D24AF" w:rsidRPr="00767EBC" w:rsidTr="00B57D12">
        <w:tc>
          <w:tcPr>
            <w:tcW w:w="7763" w:type="dxa"/>
          </w:tcPr>
          <w:p w:rsidR="009D24AF" w:rsidRPr="00767EBC" w:rsidRDefault="009D24AF" w:rsidP="00B57D12">
            <w:pPr>
              <w:rPr>
                <w:w w:val="105"/>
                <w:sz w:val="24"/>
                <w:szCs w:val="24"/>
              </w:rPr>
            </w:pPr>
            <w:r w:rsidRPr="00767EBC">
              <w:rPr>
                <w:w w:val="105"/>
                <w:sz w:val="24"/>
                <w:szCs w:val="24"/>
              </w:rPr>
              <w:t>Σύνθετα και πολυμερή υλικά. Ανάλυση κατασκευών (Ε)</w:t>
            </w:r>
          </w:p>
        </w:tc>
        <w:tc>
          <w:tcPr>
            <w:tcW w:w="1669" w:type="dxa"/>
          </w:tcPr>
          <w:p w:rsidR="009D24AF" w:rsidRPr="00767EBC" w:rsidRDefault="009D24AF" w:rsidP="00B57D12">
            <w:pPr>
              <w:jc w:val="center"/>
              <w:rPr>
                <w:sz w:val="24"/>
                <w:szCs w:val="24"/>
              </w:rPr>
            </w:pPr>
            <w:r w:rsidRPr="00767EBC">
              <w:rPr>
                <w:sz w:val="24"/>
                <w:szCs w:val="24"/>
              </w:rPr>
              <w:t>6</w:t>
            </w:r>
          </w:p>
        </w:tc>
      </w:tr>
      <w:tr w:rsidR="009D24AF" w:rsidRPr="00767EBC" w:rsidTr="00B57D12">
        <w:tc>
          <w:tcPr>
            <w:tcW w:w="7763" w:type="dxa"/>
          </w:tcPr>
          <w:p w:rsidR="009D24AF" w:rsidRPr="00767EBC" w:rsidRDefault="009D24AF" w:rsidP="00B57D12">
            <w:pPr>
              <w:rPr>
                <w:w w:val="105"/>
                <w:sz w:val="24"/>
                <w:szCs w:val="24"/>
              </w:rPr>
            </w:pPr>
            <w:r w:rsidRPr="00767EBC">
              <w:rPr>
                <w:w w:val="105"/>
                <w:sz w:val="24"/>
                <w:szCs w:val="24"/>
              </w:rPr>
              <w:t>Μη Γραμμική Δυναμική-Ανάλυση Πολλαπλών Κλιμάκων (Ε)</w:t>
            </w:r>
          </w:p>
        </w:tc>
        <w:tc>
          <w:tcPr>
            <w:tcW w:w="1669" w:type="dxa"/>
          </w:tcPr>
          <w:p w:rsidR="009D24AF" w:rsidRPr="00767EBC" w:rsidRDefault="009D24AF" w:rsidP="00B57D12">
            <w:pPr>
              <w:jc w:val="center"/>
              <w:rPr>
                <w:sz w:val="24"/>
                <w:szCs w:val="24"/>
              </w:rPr>
            </w:pPr>
            <w:r w:rsidRPr="00767EBC">
              <w:rPr>
                <w:sz w:val="24"/>
                <w:szCs w:val="24"/>
              </w:rPr>
              <w:t>6</w:t>
            </w:r>
          </w:p>
        </w:tc>
      </w:tr>
      <w:tr w:rsidR="009D24AF" w:rsidRPr="00767EBC" w:rsidTr="00B57D12">
        <w:tc>
          <w:tcPr>
            <w:tcW w:w="7763" w:type="dxa"/>
          </w:tcPr>
          <w:p w:rsidR="009D24AF" w:rsidRPr="00767EBC" w:rsidRDefault="009D24AF" w:rsidP="00B57D12">
            <w:pPr>
              <w:rPr>
                <w:w w:val="105"/>
                <w:sz w:val="24"/>
                <w:szCs w:val="24"/>
              </w:rPr>
            </w:pPr>
            <w:r w:rsidRPr="00767EBC">
              <w:rPr>
                <w:w w:val="105"/>
                <w:sz w:val="24"/>
                <w:szCs w:val="24"/>
              </w:rPr>
              <w:t>Υπολογιστική Eμβιομηχανική (Ε)</w:t>
            </w:r>
          </w:p>
        </w:tc>
        <w:tc>
          <w:tcPr>
            <w:tcW w:w="1669" w:type="dxa"/>
          </w:tcPr>
          <w:p w:rsidR="009D24AF" w:rsidRPr="00767EBC" w:rsidRDefault="009D24AF" w:rsidP="00B57D12">
            <w:pPr>
              <w:jc w:val="center"/>
              <w:rPr>
                <w:sz w:val="24"/>
                <w:szCs w:val="24"/>
              </w:rPr>
            </w:pPr>
            <w:r w:rsidRPr="00767EBC">
              <w:rPr>
                <w:sz w:val="24"/>
                <w:szCs w:val="24"/>
              </w:rPr>
              <w:t>6</w:t>
            </w:r>
          </w:p>
        </w:tc>
      </w:tr>
      <w:tr w:rsidR="009D24AF" w:rsidRPr="00767EBC" w:rsidTr="00B57D12">
        <w:tc>
          <w:tcPr>
            <w:tcW w:w="7763" w:type="dxa"/>
          </w:tcPr>
          <w:p w:rsidR="009D24AF" w:rsidRPr="00767EBC" w:rsidRDefault="009D24AF" w:rsidP="00B57D12">
            <w:pPr>
              <w:rPr>
                <w:sz w:val="24"/>
                <w:szCs w:val="24"/>
              </w:rPr>
            </w:pPr>
            <w:r w:rsidRPr="00767EBC">
              <w:rPr>
                <w:w w:val="95"/>
                <w:sz w:val="24"/>
                <w:szCs w:val="24"/>
              </w:rPr>
              <w:t>ΣΥΝΟΛΟ</w:t>
            </w:r>
            <w:r w:rsidRPr="00767EBC">
              <w:rPr>
                <w:spacing w:val="25"/>
                <w:w w:val="95"/>
                <w:sz w:val="24"/>
                <w:szCs w:val="24"/>
              </w:rPr>
              <w:t xml:space="preserve"> </w:t>
            </w:r>
            <w:r w:rsidRPr="00767EBC">
              <w:rPr>
                <w:w w:val="95"/>
                <w:sz w:val="24"/>
                <w:szCs w:val="24"/>
              </w:rPr>
              <w:t>ECTS</w:t>
            </w:r>
            <w:r w:rsidRPr="00767EBC">
              <w:rPr>
                <w:spacing w:val="26"/>
                <w:w w:val="95"/>
                <w:sz w:val="24"/>
                <w:szCs w:val="24"/>
              </w:rPr>
              <w:t xml:space="preserve"> Β</w:t>
            </w:r>
            <w:r w:rsidRPr="00767EBC">
              <w:rPr>
                <w:w w:val="95"/>
                <w:sz w:val="24"/>
                <w:szCs w:val="24"/>
              </w:rPr>
              <w:t>΄</w:t>
            </w:r>
            <w:r w:rsidRPr="00767EBC">
              <w:rPr>
                <w:spacing w:val="25"/>
                <w:w w:val="95"/>
                <w:sz w:val="24"/>
                <w:szCs w:val="24"/>
              </w:rPr>
              <w:t xml:space="preserve"> </w:t>
            </w:r>
            <w:r w:rsidRPr="00767EBC">
              <w:rPr>
                <w:w w:val="95"/>
                <w:sz w:val="24"/>
                <w:szCs w:val="24"/>
              </w:rPr>
              <w:t>ΕΞΑΜΗΝΟΥ «ΣΤΕΡΕΑ»</w:t>
            </w:r>
          </w:p>
        </w:tc>
        <w:tc>
          <w:tcPr>
            <w:tcW w:w="1669" w:type="dxa"/>
          </w:tcPr>
          <w:p w:rsidR="009D24AF" w:rsidRPr="00767EBC" w:rsidRDefault="009D24AF" w:rsidP="00B57D12">
            <w:pPr>
              <w:jc w:val="center"/>
              <w:rPr>
                <w:sz w:val="24"/>
                <w:szCs w:val="24"/>
              </w:rPr>
            </w:pPr>
            <w:r w:rsidRPr="00767EBC">
              <w:rPr>
                <w:w w:val="105"/>
                <w:sz w:val="24"/>
                <w:szCs w:val="24"/>
              </w:rPr>
              <w:t>30</w:t>
            </w:r>
          </w:p>
        </w:tc>
      </w:tr>
      <w:tr w:rsidR="009D24AF" w:rsidRPr="00767EBC" w:rsidTr="00B57D12">
        <w:tc>
          <w:tcPr>
            <w:tcW w:w="9432" w:type="dxa"/>
            <w:gridSpan w:val="2"/>
          </w:tcPr>
          <w:p w:rsidR="009D24AF" w:rsidRPr="00767EBC" w:rsidRDefault="009D24AF" w:rsidP="00B57D12">
            <w:pPr>
              <w:jc w:val="center"/>
              <w:rPr>
                <w:sz w:val="24"/>
                <w:szCs w:val="24"/>
              </w:rPr>
            </w:pPr>
          </w:p>
        </w:tc>
      </w:tr>
      <w:tr w:rsidR="009D24AF" w:rsidRPr="00767EBC" w:rsidTr="00B57D12">
        <w:tc>
          <w:tcPr>
            <w:tcW w:w="7763" w:type="dxa"/>
          </w:tcPr>
          <w:p w:rsidR="009D24AF" w:rsidRPr="00767EBC" w:rsidRDefault="009D24AF" w:rsidP="00B57D12">
            <w:pPr>
              <w:rPr>
                <w:b/>
                <w:sz w:val="24"/>
                <w:szCs w:val="24"/>
              </w:rPr>
            </w:pPr>
            <w:r w:rsidRPr="00767EBC">
              <w:rPr>
                <w:b/>
                <w:sz w:val="24"/>
                <w:szCs w:val="24"/>
              </w:rPr>
              <w:t>Γ΄ ΕΞΑΜΗΝΟ</w:t>
            </w:r>
          </w:p>
        </w:tc>
        <w:tc>
          <w:tcPr>
            <w:tcW w:w="1669" w:type="dxa"/>
          </w:tcPr>
          <w:p w:rsidR="009D24AF" w:rsidRPr="00767EBC" w:rsidRDefault="009D24AF" w:rsidP="00B57D12">
            <w:pPr>
              <w:jc w:val="center"/>
              <w:rPr>
                <w:sz w:val="24"/>
                <w:szCs w:val="24"/>
              </w:rPr>
            </w:pPr>
            <w:r w:rsidRPr="00767EBC">
              <w:rPr>
                <w:sz w:val="24"/>
                <w:szCs w:val="24"/>
              </w:rPr>
              <w:t>ECTS</w:t>
            </w:r>
          </w:p>
        </w:tc>
      </w:tr>
      <w:tr w:rsidR="009D24AF" w:rsidRPr="00767EBC" w:rsidTr="00B57D12">
        <w:tc>
          <w:tcPr>
            <w:tcW w:w="7763" w:type="dxa"/>
          </w:tcPr>
          <w:p w:rsidR="009D24AF" w:rsidRPr="00767EBC" w:rsidRDefault="009D24AF" w:rsidP="00B57D12">
            <w:pPr>
              <w:rPr>
                <w:sz w:val="24"/>
                <w:szCs w:val="24"/>
              </w:rPr>
            </w:pPr>
            <w:r w:rsidRPr="00767EBC">
              <w:rPr>
                <w:sz w:val="24"/>
                <w:szCs w:val="24"/>
              </w:rPr>
              <w:t>ΕΚΠΟΝΗΣΗ ΜΕΤΑΠΤΥΧΙΑΚΗΣ ΔΙΠΛΩΜΑΤΙΚΗΣ ΕΡΓΑΣΙΑΣ</w:t>
            </w:r>
          </w:p>
        </w:tc>
        <w:tc>
          <w:tcPr>
            <w:tcW w:w="1669" w:type="dxa"/>
          </w:tcPr>
          <w:p w:rsidR="009D24AF" w:rsidRPr="00767EBC" w:rsidRDefault="009D24AF" w:rsidP="00B57D12">
            <w:pPr>
              <w:jc w:val="center"/>
              <w:rPr>
                <w:sz w:val="24"/>
                <w:szCs w:val="24"/>
              </w:rPr>
            </w:pPr>
            <w:r w:rsidRPr="00767EBC">
              <w:rPr>
                <w:sz w:val="24"/>
                <w:szCs w:val="24"/>
              </w:rPr>
              <w:t>30</w:t>
            </w:r>
          </w:p>
        </w:tc>
      </w:tr>
      <w:tr w:rsidR="009D24AF" w:rsidRPr="00767EBC" w:rsidTr="00B57D12">
        <w:tc>
          <w:tcPr>
            <w:tcW w:w="7763" w:type="dxa"/>
          </w:tcPr>
          <w:p w:rsidR="009D24AF" w:rsidRPr="00767EBC" w:rsidRDefault="009D24AF" w:rsidP="00B57D12">
            <w:pPr>
              <w:rPr>
                <w:sz w:val="24"/>
                <w:szCs w:val="24"/>
              </w:rPr>
            </w:pPr>
            <w:r w:rsidRPr="00767EBC">
              <w:rPr>
                <w:sz w:val="24"/>
                <w:szCs w:val="24"/>
              </w:rPr>
              <w:t>ΣΥΝΟΛΟ ECTS Γ΄ ΕΞΑΜΗΝΟΥ</w:t>
            </w:r>
          </w:p>
        </w:tc>
        <w:tc>
          <w:tcPr>
            <w:tcW w:w="1669" w:type="dxa"/>
          </w:tcPr>
          <w:p w:rsidR="009D24AF" w:rsidRPr="00767EBC" w:rsidRDefault="009D24AF" w:rsidP="00B57D12">
            <w:pPr>
              <w:jc w:val="center"/>
              <w:rPr>
                <w:sz w:val="24"/>
                <w:szCs w:val="24"/>
              </w:rPr>
            </w:pPr>
            <w:r w:rsidRPr="00767EBC">
              <w:rPr>
                <w:sz w:val="24"/>
                <w:szCs w:val="24"/>
              </w:rPr>
              <w:t>30</w:t>
            </w:r>
          </w:p>
        </w:tc>
      </w:tr>
      <w:tr w:rsidR="009D24AF" w:rsidRPr="00767EBC" w:rsidTr="00B57D12">
        <w:tc>
          <w:tcPr>
            <w:tcW w:w="7763" w:type="dxa"/>
          </w:tcPr>
          <w:p w:rsidR="009D24AF" w:rsidRPr="00767EBC" w:rsidRDefault="009D24AF" w:rsidP="00B57D12">
            <w:pPr>
              <w:rPr>
                <w:sz w:val="24"/>
                <w:szCs w:val="24"/>
              </w:rPr>
            </w:pPr>
          </w:p>
        </w:tc>
        <w:tc>
          <w:tcPr>
            <w:tcW w:w="1669" w:type="dxa"/>
          </w:tcPr>
          <w:p w:rsidR="009D24AF" w:rsidRPr="00767EBC" w:rsidRDefault="009D24AF" w:rsidP="00B57D12">
            <w:pPr>
              <w:jc w:val="center"/>
              <w:rPr>
                <w:sz w:val="24"/>
                <w:szCs w:val="24"/>
              </w:rPr>
            </w:pPr>
          </w:p>
        </w:tc>
      </w:tr>
      <w:tr w:rsidR="009D24AF" w:rsidRPr="00767EBC" w:rsidTr="00B57D12">
        <w:tc>
          <w:tcPr>
            <w:tcW w:w="7763" w:type="dxa"/>
          </w:tcPr>
          <w:p w:rsidR="009D24AF" w:rsidRPr="00767EBC" w:rsidRDefault="009D24AF" w:rsidP="00B57D12">
            <w:pPr>
              <w:rPr>
                <w:b/>
                <w:sz w:val="24"/>
                <w:szCs w:val="24"/>
              </w:rPr>
            </w:pPr>
            <w:r w:rsidRPr="00767EBC">
              <w:rPr>
                <w:b/>
                <w:sz w:val="24"/>
                <w:szCs w:val="24"/>
              </w:rPr>
              <w:t>ΓΕΝΙΚΟ ΣΥΝΟΛΟ ECTS</w:t>
            </w:r>
          </w:p>
        </w:tc>
        <w:tc>
          <w:tcPr>
            <w:tcW w:w="1669" w:type="dxa"/>
          </w:tcPr>
          <w:p w:rsidR="009D24AF" w:rsidRPr="00767EBC" w:rsidRDefault="009D24AF" w:rsidP="00B57D12">
            <w:pPr>
              <w:jc w:val="center"/>
              <w:rPr>
                <w:b/>
                <w:sz w:val="24"/>
                <w:szCs w:val="24"/>
              </w:rPr>
            </w:pPr>
            <w:r w:rsidRPr="00767EBC">
              <w:rPr>
                <w:b/>
                <w:sz w:val="24"/>
                <w:szCs w:val="24"/>
              </w:rPr>
              <w:t>90</w:t>
            </w:r>
          </w:p>
        </w:tc>
      </w:tr>
    </w:tbl>
    <w:p w:rsidR="009D24AF" w:rsidRPr="00767EBC" w:rsidRDefault="009D24AF" w:rsidP="009D24AF">
      <w:pPr>
        <w:pStyle w:val="Heading2"/>
        <w:rPr>
          <w:rFonts w:asciiTheme="minorHAnsi" w:hAnsiTheme="minorHAnsi"/>
          <w:b w:val="0"/>
          <w:color w:val="auto"/>
          <w:sz w:val="24"/>
          <w:szCs w:val="24"/>
        </w:rPr>
      </w:pPr>
    </w:p>
    <w:p w:rsidR="009D24AF" w:rsidRPr="00767EBC" w:rsidRDefault="009D24AF" w:rsidP="0006327E">
      <w:pPr>
        <w:spacing w:after="0" w:line="240" w:lineRule="auto"/>
        <w:jc w:val="both"/>
        <w:rPr>
          <w:rFonts w:cs="Times New Roman"/>
          <w:sz w:val="24"/>
          <w:szCs w:val="24"/>
        </w:rPr>
      </w:pPr>
    </w:p>
    <w:p w:rsidR="009A5585" w:rsidRPr="00767EBC" w:rsidRDefault="009A5585" w:rsidP="00A97BEE">
      <w:pPr>
        <w:spacing w:after="0" w:line="240" w:lineRule="auto"/>
        <w:jc w:val="both"/>
        <w:rPr>
          <w:rFonts w:cs="Times New Roman"/>
          <w:sz w:val="24"/>
          <w:szCs w:val="24"/>
        </w:rPr>
      </w:pPr>
    </w:p>
    <w:p w:rsidR="002772F6" w:rsidRPr="00767EBC" w:rsidRDefault="002772F6" w:rsidP="00A97BEE">
      <w:pPr>
        <w:spacing w:after="0" w:line="240" w:lineRule="auto"/>
        <w:jc w:val="both"/>
        <w:rPr>
          <w:rFonts w:cs="Times New Roman"/>
          <w:w w:val="105"/>
          <w:sz w:val="24"/>
          <w:szCs w:val="24"/>
        </w:rPr>
      </w:pPr>
    </w:p>
    <w:p w:rsidR="00FF3A6C" w:rsidRPr="00767EBC" w:rsidRDefault="00FF3A6C" w:rsidP="0006327E">
      <w:pPr>
        <w:spacing w:after="0" w:line="240" w:lineRule="auto"/>
        <w:jc w:val="both"/>
        <w:rPr>
          <w:rFonts w:cs="Times New Roman"/>
          <w:w w:val="105"/>
          <w:sz w:val="24"/>
          <w:szCs w:val="24"/>
        </w:rPr>
      </w:pPr>
      <w:r w:rsidRPr="00767EBC">
        <w:rPr>
          <w:rFonts w:cs="Times New Roman"/>
          <w:w w:val="105"/>
          <w:sz w:val="24"/>
          <w:szCs w:val="24"/>
        </w:rPr>
        <w:t xml:space="preserve">Τροποποίηση του προγράμματος μαθημάτων και ανακατανομή μεταξύ των εξαμήνων μπορεί να </w:t>
      </w:r>
      <w:r w:rsidR="002772F6" w:rsidRPr="00767EBC">
        <w:rPr>
          <w:rFonts w:cs="Times New Roman"/>
          <w:w w:val="105"/>
          <w:sz w:val="24"/>
          <w:szCs w:val="24"/>
        </w:rPr>
        <w:t>γίνει</w:t>
      </w:r>
      <w:r w:rsidRPr="00767EBC">
        <w:rPr>
          <w:rFonts w:cs="Times New Roman"/>
          <w:w w:val="105"/>
          <w:sz w:val="24"/>
          <w:szCs w:val="24"/>
        </w:rPr>
        <w:t xml:space="preserve"> με αποφάσεις </w:t>
      </w:r>
      <w:r w:rsidR="00ED080D" w:rsidRPr="00767EBC">
        <w:rPr>
          <w:rFonts w:cs="Times New Roman"/>
          <w:w w:val="105"/>
          <w:sz w:val="24"/>
          <w:szCs w:val="24"/>
        </w:rPr>
        <w:t xml:space="preserve">της ΕΔΕ που επικυρώνονται από τη Σχολή </w:t>
      </w:r>
      <w:r w:rsidR="009D24AF" w:rsidRPr="00767EBC">
        <w:rPr>
          <w:rFonts w:cs="Times New Roman"/>
          <w:w w:val="105"/>
          <w:sz w:val="24"/>
          <w:szCs w:val="24"/>
        </w:rPr>
        <w:t>Χημικών Μηχανικών</w:t>
      </w:r>
      <w:r w:rsidR="00ED080D" w:rsidRPr="00767EBC">
        <w:rPr>
          <w:rFonts w:cs="Times New Roman"/>
          <w:w w:val="105"/>
          <w:sz w:val="24"/>
          <w:szCs w:val="24"/>
        </w:rPr>
        <w:t>.</w:t>
      </w:r>
      <w:r w:rsidRPr="00767EBC">
        <w:rPr>
          <w:rFonts w:cs="Times New Roman"/>
          <w:w w:val="105"/>
          <w:sz w:val="24"/>
          <w:szCs w:val="24"/>
        </w:rPr>
        <w:t xml:space="preserve"> </w:t>
      </w:r>
    </w:p>
    <w:p w:rsidR="00BA7D50" w:rsidRPr="00767EBC" w:rsidRDefault="00BA7D50" w:rsidP="0006327E">
      <w:pPr>
        <w:spacing w:after="0" w:line="240" w:lineRule="auto"/>
        <w:jc w:val="both"/>
        <w:rPr>
          <w:rFonts w:cs="Times New Roman"/>
          <w:w w:val="105"/>
          <w:sz w:val="24"/>
          <w:szCs w:val="24"/>
        </w:rPr>
      </w:pPr>
    </w:p>
    <w:p w:rsidR="00CD3AD2" w:rsidRPr="00767EBC" w:rsidRDefault="00CD3AD2" w:rsidP="0006327E">
      <w:pPr>
        <w:spacing w:after="0" w:line="240" w:lineRule="auto"/>
        <w:jc w:val="both"/>
        <w:rPr>
          <w:rFonts w:cs="Times New Roman"/>
          <w:w w:val="105"/>
          <w:sz w:val="24"/>
          <w:szCs w:val="24"/>
        </w:rPr>
      </w:pPr>
      <w:r w:rsidRPr="00767EBC">
        <w:rPr>
          <w:rFonts w:cs="Times New Roman"/>
          <w:w w:val="105"/>
          <w:sz w:val="24"/>
          <w:szCs w:val="24"/>
        </w:rPr>
        <w:t xml:space="preserve">Μπορεί να γίνει διδασκαλία μαθήματος με μέσα εξ αποστάσεως, μετά από τεκμηριωμένη εισήγηση, περί επάρκειας των σχετικών μέσων, και απόφαση της </w:t>
      </w:r>
      <w:r w:rsidR="009D24AF" w:rsidRPr="00767EBC">
        <w:rPr>
          <w:rFonts w:cs="Times New Roman"/>
          <w:w w:val="105"/>
          <w:sz w:val="24"/>
          <w:szCs w:val="24"/>
        </w:rPr>
        <w:t>Συντονιστικής Επιτροπής (</w:t>
      </w:r>
      <w:r w:rsidRPr="00767EBC">
        <w:rPr>
          <w:rFonts w:cs="Times New Roman"/>
          <w:w w:val="105"/>
          <w:sz w:val="24"/>
          <w:szCs w:val="24"/>
        </w:rPr>
        <w:t>ΣΕ</w:t>
      </w:r>
      <w:r w:rsidR="009D24AF" w:rsidRPr="00767EBC">
        <w:rPr>
          <w:rFonts w:cs="Times New Roman"/>
          <w:w w:val="105"/>
          <w:sz w:val="24"/>
          <w:szCs w:val="24"/>
        </w:rPr>
        <w:t>)</w:t>
      </w:r>
      <w:r w:rsidRPr="00767EBC">
        <w:rPr>
          <w:rFonts w:cs="Times New Roman"/>
          <w:w w:val="105"/>
          <w:sz w:val="24"/>
          <w:szCs w:val="24"/>
        </w:rPr>
        <w:t xml:space="preserve">. </w:t>
      </w:r>
    </w:p>
    <w:p w:rsidR="00BA7D50" w:rsidRPr="00767EBC" w:rsidRDefault="00BA7D50" w:rsidP="0006327E">
      <w:pPr>
        <w:spacing w:after="0" w:line="240" w:lineRule="auto"/>
        <w:jc w:val="both"/>
        <w:rPr>
          <w:rFonts w:cs="Times New Roman"/>
          <w:w w:val="105"/>
          <w:sz w:val="24"/>
          <w:szCs w:val="24"/>
        </w:rPr>
      </w:pPr>
    </w:p>
    <w:p w:rsidR="005B18B6" w:rsidRPr="00767EBC" w:rsidRDefault="005B18B6" w:rsidP="0006327E">
      <w:pPr>
        <w:spacing w:after="0" w:line="240" w:lineRule="auto"/>
        <w:jc w:val="both"/>
        <w:rPr>
          <w:rFonts w:cs="Times New Roman"/>
          <w:w w:val="105"/>
          <w:sz w:val="24"/>
          <w:szCs w:val="24"/>
        </w:rPr>
      </w:pPr>
      <w:r w:rsidRPr="00767EBC">
        <w:rPr>
          <w:rFonts w:cs="Times New Roman"/>
          <w:w w:val="105"/>
          <w:sz w:val="24"/>
          <w:szCs w:val="24"/>
        </w:rPr>
        <w:t>Η ύλη των μαθημάτων περιγράφεται στον Κανονισμό Μεταπτυχιακών Σπουδών του ΔΠΜΣ και στον Οδηγό Σπουδών</w:t>
      </w:r>
      <w:r w:rsidR="00BA7D50" w:rsidRPr="00767EBC">
        <w:rPr>
          <w:rFonts w:cs="Times New Roman"/>
          <w:w w:val="105"/>
          <w:sz w:val="24"/>
          <w:szCs w:val="24"/>
        </w:rPr>
        <w:t>.</w:t>
      </w:r>
    </w:p>
    <w:p w:rsidR="00DC2070" w:rsidRPr="00767EBC" w:rsidRDefault="00DC2070" w:rsidP="00A97BEE">
      <w:pPr>
        <w:spacing w:after="0" w:line="240" w:lineRule="auto"/>
        <w:jc w:val="both"/>
        <w:rPr>
          <w:rFonts w:cs="Times New Roman"/>
          <w:spacing w:val="4"/>
          <w:w w:val="95"/>
          <w:sz w:val="24"/>
          <w:szCs w:val="24"/>
        </w:rPr>
      </w:pPr>
    </w:p>
    <w:p w:rsidR="00BA7D50" w:rsidRPr="00767EBC" w:rsidRDefault="00BA7D50" w:rsidP="00A97BEE">
      <w:pPr>
        <w:spacing w:after="0" w:line="240" w:lineRule="auto"/>
        <w:jc w:val="both"/>
        <w:rPr>
          <w:rFonts w:cs="Times New Roman"/>
          <w:spacing w:val="4"/>
          <w:w w:val="95"/>
          <w:sz w:val="24"/>
          <w:szCs w:val="24"/>
        </w:rPr>
      </w:pPr>
    </w:p>
    <w:p w:rsidR="00F9210F" w:rsidRPr="00767EBC" w:rsidRDefault="005B18B6" w:rsidP="0006327E">
      <w:pPr>
        <w:spacing w:after="0" w:line="240" w:lineRule="auto"/>
        <w:jc w:val="center"/>
        <w:rPr>
          <w:rFonts w:cs="Times New Roman"/>
          <w:b/>
          <w:spacing w:val="4"/>
          <w:w w:val="95"/>
          <w:sz w:val="24"/>
          <w:szCs w:val="24"/>
        </w:rPr>
      </w:pPr>
      <w:r w:rsidRPr="00767EBC">
        <w:rPr>
          <w:rFonts w:cs="Times New Roman"/>
          <w:b/>
          <w:spacing w:val="4"/>
          <w:w w:val="95"/>
          <w:sz w:val="24"/>
          <w:szCs w:val="24"/>
        </w:rPr>
        <w:lastRenderedPageBreak/>
        <w:t xml:space="preserve">Άρθρο </w:t>
      </w:r>
      <w:r w:rsidR="00BA7D50" w:rsidRPr="00767EBC">
        <w:rPr>
          <w:rFonts w:cs="Times New Roman"/>
          <w:b/>
          <w:spacing w:val="4"/>
          <w:w w:val="95"/>
          <w:sz w:val="24"/>
          <w:szCs w:val="24"/>
        </w:rPr>
        <w:t>8</w:t>
      </w:r>
    </w:p>
    <w:p w:rsidR="00F9210F" w:rsidRPr="00767EBC" w:rsidRDefault="005B18B6" w:rsidP="0006327E">
      <w:pPr>
        <w:spacing w:after="0" w:line="240" w:lineRule="auto"/>
        <w:jc w:val="center"/>
        <w:rPr>
          <w:rFonts w:cs="Times New Roman"/>
          <w:b/>
          <w:spacing w:val="4"/>
          <w:w w:val="95"/>
          <w:sz w:val="24"/>
          <w:szCs w:val="24"/>
        </w:rPr>
      </w:pPr>
      <w:r w:rsidRPr="00767EBC">
        <w:rPr>
          <w:rFonts w:cs="Times New Roman"/>
          <w:b/>
          <w:spacing w:val="4"/>
          <w:w w:val="95"/>
          <w:sz w:val="24"/>
          <w:szCs w:val="24"/>
        </w:rPr>
        <w:t>Αριθμός Εισακτέων</w:t>
      </w:r>
    </w:p>
    <w:p w:rsidR="00BA7D50" w:rsidRPr="00767EBC" w:rsidRDefault="00BA7D50" w:rsidP="00A97BEE">
      <w:pPr>
        <w:pStyle w:val="BodyText"/>
        <w:tabs>
          <w:tab w:val="left" w:pos="480"/>
        </w:tabs>
        <w:ind w:left="0"/>
        <w:jc w:val="both"/>
        <w:rPr>
          <w:rFonts w:asciiTheme="minorHAnsi" w:hAnsiTheme="minorHAnsi" w:cs="Times New Roman"/>
          <w:w w:val="105"/>
          <w:sz w:val="24"/>
          <w:szCs w:val="24"/>
        </w:rPr>
      </w:pPr>
    </w:p>
    <w:p w:rsidR="005B18B6" w:rsidRPr="00767EBC" w:rsidRDefault="005B18B6" w:rsidP="00A97BEE">
      <w:pPr>
        <w:pStyle w:val="BodyText"/>
        <w:tabs>
          <w:tab w:val="left" w:pos="480"/>
        </w:tabs>
        <w:ind w:left="0"/>
        <w:jc w:val="both"/>
        <w:rPr>
          <w:rFonts w:asciiTheme="minorHAnsi" w:hAnsiTheme="minorHAnsi" w:cs="Times New Roman"/>
          <w:w w:val="105"/>
          <w:sz w:val="24"/>
          <w:szCs w:val="24"/>
        </w:rPr>
      </w:pPr>
      <w:r w:rsidRPr="00767EBC">
        <w:rPr>
          <w:rFonts w:asciiTheme="minorHAnsi" w:hAnsiTheme="minorHAnsi" w:cs="Times New Roman"/>
          <w:w w:val="105"/>
          <w:sz w:val="24"/>
          <w:szCs w:val="24"/>
        </w:rPr>
        <w:t xml:space="preserve">Ο αριθμό εισακτέων στο πρόγραμμα ορίζεται κατ’ ανώτατο όριο σε </w:t>
      </w:r>
      <w:r w:rsidR="009D24AF" w:rsidRPr="00767EBC">
        <w:rPr>
          <w:rFonts w:asciiTheme="minorHAnsi" w:hAnsiTheme="minorHAnsi" w:cs="Times New Roman"/>
          <w:w w:val="105"/>
          <w:sz w:val="24"/>
          <w:szCs w:val="24"/>
        </w:rPr>
        <w:t>σαράντα</w:t>
      </w:r>
      <w:r w:rsidRPr="00767EBC">
        <w:rPr>
          <w:rFonts w:asciiTheme="minorHAnsi" w:hAnsiTheme="minorHAnsi" w:cs="Times New Roman"/>
          <w:w w:val="105"/>
          <w:sz w:val="24"/>
          <w:szCs w:val="24"/>
        </w:rPr>
        <w:t xml:space="preserve"> (</w:t>
      </w:r>
      <w:r w:rsidR="009D24AF" w:rsidRPr="00767EBC">
        <w:rPr>
          <w:rFonts w:asciiTheme="minorHAnsi" w:hAnsiTheme="minorHAnsi" w:cs="Times New Roman"/>
          <w:w w:val="105"/>
          <w:sz w:val="24"/>
          <w:szCs w:val="24"/>
        </w:rPr>
        <w:t>4</w:t>
      </w:r>
      <w:r w:rsidRPr="00767EBC">
        <w:rPr>
          <w:rFonts w:asciiTheme="minorHAnsi" w:hAnsiTheme="minorHAnsi" w:cs="Times New Roman"/>
          <w:w w:val="105"/>
          <w:sz w:val="24"/>
          <w:szCs w:val="24"/>
        </w:rPr>
        <w:t>0) κατ’ έτος.</w:t>
      </w:r>
    </w:p>
    <w:p w:rsidR="005B18B6" w:rsidRPr="00767EBC" w:rsidRDefault="005B18B6" w:rsidP="00A97BEE">
      <w:pPr>
        <w:pStyle w:val="BodyText"/>
        <w:tabs>
          <w:tab w:val="left" w:pos="480"/>
        </w:tabs>
        <w:ind w:left="0"/>
        <w:jc w:val="both"/>
        <w:rPr>
          <w:rFonts w:asciiTheme="minorHAnsi" w:hAnsiTheme="minorHAnsi" w:cs="Times New Roman"/>
          <w:w w:val="95"/>
          <w:sz w:val="24"/>
          <w:szCs w:val="24"/>
        </w:rPr>
      </w:pPr>
    </w:p>
    <w:p w:rsidR="002772F6" w:rsidRPr="00767EBC" w:rsidRDefault="002124B7" w:rsidP="0006327E">
      <w:pPr>
        <w:spacing w:after="0" w:line="240" w:lineRule="auto"/>
        <w:jc w:val="center"/>
        <w:rPr>
          <w:rFonts w:cs="Times New Roman"/>
          <w:b/>
          <w:spacing w:val="-1"/>
          <w:w w:val="95"/>
          <w:sz w:val="24"/>
          <w:szCs w:val="24"/>
        </w:rPr>
      </w:pPr>
      <w:r w:rsidRPr="00767EBC">
        <w:rPr>
          <w:rFonts w:cs="Times New Roman"/>
          <w:b/>
          <w:spacing w:val="-1"/>
          <w:w w:val="95"/>
          <w:sz w:val="24"/>
          <w:szCs w:val="24"/>
        </w:rPr>
        <w:t xml:space="preserve">Άρθρο </w:t>
      </w:r>
      <w:r w:rsidR="00BA7D50" w:rsidRPr="00767EBC">
        <w:rPr>
          <w:rFonts w:cs="Times New Roman"/>
          <w:b/>
          <w:spacing w:val="-1"/>
          <w:w w:val="95"/>
          <w:sz w:val="24"/>
          <w:szCs w:val="24"/>
        </w:rPr>
        <w:t>9</w:t>
      </w:r>
    </w:p>
    <w:p w:rsidR="002124B7" w:rsidRPr="00767EBC" w:rsidRDefault="002124B7" w:rsidP="0006327E">
      <w:pPr>
        <w:spacing w:after="0" w:line="240" w:lineRule="auto"/>
        <w:jc w:val="center"/>
        <w:rPr>
          <w:rFonts w:cs="Times New Roman"/>
          <w:b/>
          <w:w w:val="95"/>
          <w:sz w:val="24"/>
          <w:szCs w:val="24"/>
        </w:rPr>
      </w:pPr>
      <w:r w:rsidRPr="00767EBC">
        <w:rPr>
          <w:rFonts w:cs="Times New Roman"/>
          <w:b/>
          <w:w w:val="95"/>
          <w:sz w:val="24"/>
          <w:szCs w:val="24"/>
        </w:rPr>
        <w:t>Διάρκεια λειτουργίας</w:t>
      </w:r>
    </w:p>
    <w:p w:rsidR="00BA7D50" w:rsidRPr="00767EBC" w:rsidRDefault="00BA7D50" w:rsidP="0006327E">
      <w:pPr>
        <w:spacing w:after="0" w:line="240" w:lineRule="auto"/>
        <w:ind w:right="68"/>
        <w:jc w:val="both"/>
        <w:rPr>
          <w:rFonts w:cs="Arial"/>
          <w:sz w:val="24"/>
          <w:szCs w:val="24"/>
        </w:rPr>
      </w:pPr>
    </w:p>
    <w:p w:rsidR="002124B7" w:rsidRPr="00767EBC" w:rsidRDefault="002124B7" w:rsidP="0006327E">
      <w:pPr>
        <w:spacing w:after="0" w:line="240" w:lineRule="auto"/>
        <w:ind w:right="68"/>
        <w:jc w:val="both"/>
        <w:rPr>
          <w:rFonts w:eastAsia="Arial" w:cs="Arial"/>
          <w:sz w:val="24"/>
          <w:szCs w:val="24"/>
        </w:rPr>
      </w:pPr>
      <w:r w:rsidRPr="00767EBC">
        <w:rPr>
          <w:rFonts w:cs="Arial"/>
          <w:sz w:val="24"/>
          <w:szCs w:val="24"/>
        </w:rPr>
        <w:t>Το ΔΠΜΣ «</w:t>
      </w:r>
      <w:r w:rsidR="009D24AF" w:rsidRPr="00767EBC">
        <w:rPr>
          <w:rFonts w:cs="Arial"/>
          <w:sz w:val="24"/>
          <w:szCs w:val="24"/>
        </w:rPr>
        <w:t>Υπολογιστική Μηχανική</w:t>
      </w:r>
      <w:r w:rsidRPr="00767EBC">
        <w:rPr>
          <w:rFonts w:cs="Arial"/>
          <w:sz w:val="24"/>
          <w:szCs w:val="24"/>
        </w:rPr>
        <w:t xml:space="preserve"> – </w:t>
      </w:r>
      <w:r w:rsidR="009D24AF" w:rsidRPr="00767EBC">
        <w:rPr>
          <w:rFonts w:cs="Arial"/>
          <w:sz w:val="24"/>
          <w:szCs w:val="24"/>
          <w:lang w:val="en-US"/>
        </w:rPr>
        <w:t>Computational</w:t>
      </w:r>
      <w:r w:rsidR="009D24AF" w:rsidRPr="00767EBC">
        <w:rPr>
          <w:rFonts w:cs="Arial"/>
          <w:sz w:val="24"/>
          <w:szCs w:val="24"/>
        </w:rPr>
        <w:t xml:space="preserve"> </w:t>
      </w:r>
      <w:r w:rsidR="009D24AF" w:rsidRPr="00767EBC">
        <w:rPr>
          <w:rFonts w:cs="Arial"/>
          <w:sz w:val="24"/>
          <w:szCs w:val="24"/>
          <w:lang w:val="en-US"/>
        </w:rPr>
        <w:t>Mechanics</w:t>
      </w:r>
      <w:r w:rsidRPr="00767EBC">
        <w:rPr>
          <w:rFonts w:cs="Arial"/>
          <w:sz w:val="24"/>
          <w:szCs w:val="24"/>
        </w:rPr>
        <w:t xml:space="preserve">», θα λειτουργήσει από το ακαδημαϊκό έτος 2018-2019 μέχρι το ακαδημαϊκό έτος 2028-2029 </w:t>
      </w:r>
      <w:r w:rsidRPr="00767EBC">
        <w:rPr>
          <w:rFonts w:eastAsia="Arial" w:cs="Arial"/>
          <w:sz w:val="24"/>
          <w:szCs w:val="24"/>
        </w:rPr>
        <w:t>εφόσον πληροί τα κριτήρια της εσωτερικής και εξωτερικής αξιολόγησης, σύμφωνα με την παρ. 8 του άρθρου 32 και την παρ. 6 του άρθρου 44 του Ν.4485/2017.</w:t>
      </w:r>
    </w:p>
    <w:p w:rsidR="00604690" w:rsidRPr="00767EBC" w:rsidRDefault="00604690" w:rsidP="00A97BEE">
      <w:pPr>
        <w:spacing w:after="0" w:line="240" w:lineRule="auto"/>
        <w:ind w:right="68"/>
        <w:jc w:val="both"/>
        <w:rPr>
          <w:rFonts w:eastAsia="Arial" w:cs="Arial"/>
          <w:sz w:val="24"/>
          <w:szCs w:val="24"/>
        </w:rPr>
      </w:pPr>
    </w:p>
    <w:p w:rsidR="00604690" w:rsidRPr="00767EBC" w:rsidRDefault="00604690" w:rsidP="0006327E">
      <w:pPr>
        <w:spacing w:after="0" w:line="240" w:lineRule="auto"/>
        <w:jc w:val="center"/>
        <w:rPr>
          <w:rFonts w:cs="Times New Roman"/>
          <w:b/>
          <w:spacing w:val="4"/>
          <w:w w:val="95"/>
          <w:sz w:val="24"/>
          <w:szCs w:val="24"/>
        </w:rPr>
      </w:pPr>
      <w:r w:rsidRPr="00767EBC">
        <w:rPr>
          <w:rFonts w:cs="Times New Roman"/>
          <w:b/>
          <w:spacing w:val="4"/>
          <w:w w:val="95"/>
          <w:sz w:val="24"/>
          <w:szCs w:val="24"/>
        </w:rPr>
        <w:t xml:space="preserve">Άρθρο </w:t>
      </w:r>
      <w:r w:rsidR="00BA7D50" w:rsidRPr="00767EBC">
        <w:rPr>
          <w:rFonts w:cs="Times New Roman"/>
          <w:b/>
          <w:spacing w:val="4"/>
          <w:w w:val="95"/>
          <w:sz w:val="24"/>
          <w:szCs w:val="24"/>
        </w:rPr>
        <w:t>10</w:t>
      </w:r>
    </w:p>
    <w:p w:rsidR="00604690" w:rsidRPr="00767EBC" w:rsidRDefault="00604690" w:rsidP="0006327E">
      <w:pPr>
        <w:spacing w:after="0" w:line="240" w:lineRule="auto"/>
        <w:jc w:val="center"/>
        <w:rPr>
          <w:rFonts w:cs="Times New Roman"/>
          <w:b/>
          <w:w w:val="95"/>
          <w:sz w:val="24"/>
          <w:szCs w:val="24"/>
        </w:rPr>
      </w:pPr>
      <w:r w:rsidRPr="00767EBC">
        <w:rPr>
          <w:rFonts w:cs="Times New Roman"/>
          <w:b/>
          <w:w w:val="95"/>
          <w:sz w:val="24"/>
          <w:szCs w:val="24"/>
        </w:rPr>
        <w:t>Προσωπικό και Υλικοτεχνική Υποδομή</w:t>
      </w:r>
    </w:p>
    <w:p w:rsidR="00BA7D50" w:rsidRPr="00767EBC" w:rsidRDefault="00BA7D50" w:rsidP="00A97BEE">
      <w:pPr>
        <w:pStyle w:val="NormalWeb"/>
        <w:rPr>
          <w:rFonts w:asciiTheme="minorHAnsi" w:hAnsiTheme="minorHAnsi" w:cs="Arial"/>
        </w:rPr>
      </w:pPr>
    </w:p>
    <w:p w:rsidR="00D72E57" w:rsidRPr="00767EBC" w:rsidRDefault="00D72E57" w:rsidP="00A97BEE">
      <w:pPr>
        <w:pStyle w:val="NormalWeb"/>
        <w:rPr>
          <w:rFonts w:asciiTheme="minorHAnsi" w:hAnsiTheme="minorHAnsi" w:cs="Arial"/>
        </w:rPr>
      </w:pPr>
      <w:r w:rsidRPr="00767EBC">
        <w:rPr>
          <w:rFonts w:asciiTheme="minorHAnsi" w:hAnsiTheme="minorHAnsi" w:cs="Arial"/>
        </w:rPr>
        <w:t>Το διδακτικό προσωπικό στο ΔΠΜΣ ορίζεται σύμφωνα με το νόμο και τις αποφάσεις της ΕΔΕ, με βάση όσα ορίζονται στον Κανονισμό Λειτουργίας.</w:t>
      </w:r>
    </w:p>
    <w:p w:rsidR="00BA7D50" w:rsidRPr="00767EBC" w:rsidRDefault="00BA7D50" w:rsidP="00A97BEE">
      <w:pPr>
        <w:spacing w:after="0" w:line="240" w:lineRule="auto"/>
        <w:ind w:right="68"/>
        <w:jc w:val="both"/>
        <w:rPr>
          <w:rFonts w:cs="Arial"/>
          <w:sz w:val="24"/>
          <w:szCs w:val="24"/>
        </w:rPr>
      </w:pPr>
    </w:p>
    <w:p w:rsidR="00604690" w:rsidRPr="00767EBC" w:rsidRDefault="00D72E57" w:rsidP="00A97BEE">
      <w:pPr>
        <w:spacing w:after="0" w:line="240" w:lineRule="auto"/>
        <w:ind w:right="68"/>
        <w:jc w:val="both"/>
        <w:rPr>
          <w:rFonts w:eastAsia="Arial" w:cs="Arial"/>
          <w:sz w:val="24"/>
          <w:szCs w:val="24"/>
        </w:rPr>
      </w:pPr>
      <w:r w:rsidRPr="00767EBC">
        <w:rPr>
          <w:rFonts w:cs="Arial"/>
          <w:sz w:val="24"/>
          <w:szCs w:val="24"/>
        </w:rPr>
        <w:t>Η απαραίτητη υλικοτεχνική υποδομή (αίθουσες διδασκαλίας, εργαστήρια, βιβλιοθήκες, υπολογιστές) θα διατίθενται από τις συνεργαζόμενες Σχολές. Η ΕΔΕ εισηγείται στα αρμόδια όργανα του ΕΜΠ τα απαραίτητα μέτρα για την ενίσχυση της υποδομής αυτής και την εξεύρεση των αναγκαίων πόρων για την απόκτηση ή ανανέωση της ιδίας υλικοτεχνικής υποδομής του ΔΠΜΣ.</w:t>
      </w:r>
    </w:p>
    <w:p w:rsidR="002772F6" w:rsidRPr="00767EBC" w:rsidRDefault="002772F6" w:rsidP="00A97BEE">
      <w:pPr>
        <w:spacing w:after="0" w:line="240" w:lineRule="auto"/>
        <w:jc w:val="both"/>
        <w:rPr>
          <w:rFonts w:cs="Times New Roman"/>
          <w:spacing w:val="4"/>
          <w:w w:val="95"/>
          <w:sz w:val="24"/>
          <w:szCs w:val="24"/>
        </w:rPr>
      </w:pPr>
    </w:p>
    <w:p w:rsidR="0044568A" w:rsidRPr="00767EBC" w:rsidRDefault="00EF0DD7" w:rsidP="0006327E">
      <w:pPr>
        <w:spacing w:after="0" w:line="240" w:lineRule="auto"/>
        <w:jc w:val="center"/>
        <w:rPr>
          <w:rFonts w:cs="Times New Roman"/>
          <w:b/>
          <w:spacing w:val="4"/>
          <w:w w:val="95"/>
          <w:sz w:val="24"/>
          <w:szCs w:val="24"/>
        </w:rPr>
      </w:pPr>
      <w:r w:rsidRPr="00767EBC">
        <w:rPr>
          <w:rFonts w:cs="Times New Roman"/>
          <w:b/>
          <w:spacing w:val="4"/>
          <w:w w:val="95"/>
          <w:sz w:val="24"/>
          <w:szCs w:val="24"/>
        </w:rPr>
        <w:t xml:space="preserve">Άρθρο </w:t>
      </w:r>
      <w:r w:rsidR="00604690" w:rsidRPr="00767EBC">
        <w:rPr>
          <w:rFonts w:cs="Times New Roman"/>
          <w:b/>
          <w:spacing w:val="4"/>
          <w:w w:val="95"/>
          <w:sz w:val="24"/>
          <w:szCs w:val="24"/>
        </w:rPr>
        <w:t>1</w:t>
      </w:r>
      <w:r w:rsidR="00BA7D50" w:rsidRPr="00767EBC">
        <w:rPr>
          <w:rFonts w:cs="Times New Roman"/>
          <w:b/>
          <w:spacing w:val="4"/>
          <w:w w:val="95"/>
          <w:sz w:val="24"/>
          <w:szCs w:val="24"/>
        </w:rPr>
        <w:t>1</w:t>
      </w:r>
    </w:p>
    <w:p w:rsidR="00F44D18" w:rsidRPr="00767EBC" w:rsidRDefault="002124B7" w:rsidP="0006327E">
      <w:pPr>
        <w:spacing w:after="0" w:line="240" w:lineRule="auto"/>
        <w:jc w:val="center"/>
        <w:rPr>
          <w:rFonts w:cs="Times New Roman"/>
          <w:b/>
          <w:w w:val="95"/>
          <w:sz w:val="24"/>
          <w:szCs w:val="24"/>
        </w:rPr>
      </w:pPr>
      <w:r w:rsidRPr="00767EBC">
        <w:rPr>
          <w:rFonts w:cs="Times New Roman"/>
          <w:b/>
          <w:w w:val="95"/>
          <w:sz w:val="24"/>
          <w:szCs w:val="24"/>
        </w:rPr>
        <w:t>Κόστος λειτουργίας – Προϋπολογισμός</w:t>
      </w:r>
    </w:p>
    <w:p w:rsidR="00BA7D50" w:rsidRPr="00767EBC" w:rsidRDefault="00BA7D50" w:rsidP="00A97BEE">
      <w:pPr>
        <w:spacing w:after="0" w:line="240" w:lineRule="auto"/>
        <w:jc w:val="both"/>
        <w:rPr>
          <w:rFonts w:cs="Times New Roman"/>
          <w:w w:val="95"/>
          <w:sz w:val="24"/>
          <w:szCs w:val="24"/>
        </w:rPr>
      </w:pPr>
    </w:p>
    <w:p w:rsidR="002124B7" w:rsidRPr="00767EBC" w:rsidRDefault="002124B7" w:rsidP="00A97BEE">
      <w:pPr>
        <w:spacing w:after="0" w:line="240" w:lineRule="auto"/>
        <w:jc w:val="both"/>
        <w:rPr>
          <w:rFonts w:cs="Times New Roman"/>
          <w:w w:val="95"/>
          <w:sz w:val="24"/>
          <w:szCs w:val="24"/>
        </w:rPr>
      </w:pPr>
      <w:r w:rsidRPr="00767EBC">
        <w:rPr>
          <w:rFonts w:cs="Times New Roman"/>
          <w:w w:val="95"/>
          <w:sz w:val="24"/>
          <w:szCs w:val="24"/>
        </w:rPr>
        <w:t xml:space="preserve">Το ετήσιο κόστος λειτουργίας του ΔΠΜΣ, που αφορά στις λειτουργικές δαπάνες, ανέρχεται στο ποσό των </w:t>
      </w:r>
      <w:r w:rsidR="00767EBC" w:rsidRPr="00767EBC">
        <w:rPr>
          <w:rFonts w:cs="Times New Roman"/>
          <w:w w:val="95"/>
          <w:sz w:val="24"/>
          <w:szCs w:val="24"/>
        </w:rPr>
        <w:t>30</w:t>
      </w:r>
      <w:r w:rsidR="00D229ED" w:rsidRPr="00767EBC">
        <w:rPr>
          <w:rFonts w:cs="Times New Roman"/>
          <w:w w:val="95"/>
          <w:sz w:val="24"/>
          <w:szCs w:val="24"/>
        </w:rPr>
        <w:t>.</w:t>
      </w:r>
      <w:r w:rsidRPr="00767EBC">
        <w:rPr>
          <w:rFonts w:cs="Times New Roman"/>
          <w:w w:val="95"/>
          <w:sz w:val="24"/>
          <w:szCs w:val="24"/>
        </w:rPr>
        <w:t>000 € και κατανέμεται ως εξής:</w:t>
      </w:r>
    </w:p>
    <w:p w:rsidR="00D229ED" w:rsidRPr="00767EBC" w:rsidRDefault="00D229ED" w:rsidP="00A97BEE">
      <w:pPr>
        <w:spacing w:after="0" w:line="240" w:lineRule="auto"/>
        <w:jc w:val="both"/>
        <w:rPr>
          <w:rFonts w:cs="Times New Roman"/>
          <w:w w:val="95"/>
          <w:sz w:val="24"/>
          <w:szCs w:val="24"/>
        </w:rPr>
      </w:pPr>
    </w:p>
    <w:tbl>
      <w:tblPr>
        <w:tblStyle w:val="TableGrid"/>
        <w:tblW w:w="0" w:type="auto"/>
        <w:tblInd w:w="108" w:type="dxa"/>
        <w:tblLook w:val="04A0"/>
      </w:tblPr>
      <w:tblGrid>
        <w:gridCol w:w="460"/>
        <w:gridCol w:w="7380"/>
        <w:gridCol w:w="1170"/>
      </w:tblGrid>
      <w:tr w:rsidR="00D229ED" w:rsidRPr="00767EBC" w:rsidTr="00B57D12">
        <w:tc>
          <w:tcPr>
            <w:tcW w:w="460" w:type="dxa"/>
          </w:tcPr>
          <w:p w:rsidR="00D229ED" w:rsidRPr="00767EBC" w:rsidRDefault="00D229ED" w:rsidP="00B57D12">
            <w:pPr>
              <w:jc w:val="both"/>
              <w:rPr>
                <w:rFonts w:cs="Times New Roman"/>
                <w:sz w:val="24"/>
                <w:szCs w:val="24"/>
              </w:rPr>
            </w:pPr>
          </w:p>
        </w:tc>
        <w:tc>
          <w:tcPr>
            <w:tcW w:w="7380" w:type="dxa"/>
          </w:tcPr>
          <w:p w:rsidR="00D229ED" w:rsidRPr="00767EBC" w:rsidRDefault="00D229ED" w:rsidP="00B57D12">
            <w:pPr>
              <w:jc w:val="both"/>
              <w:rPr>
                <w:rFonts w:cs="Times New Roman"/>
                <w:sz w:val="24"/>
                <w:szCs w:val="24"/>
              </w:rPr>
            </w:pPr>
            <w:r w:rsidRPr="00767EBC">
              <w:rPr>
                <w:rFonts w:cs="Times New Roman"/>
                <w:sz w:val="24"/>
                <w:szCs w:val="24"/>
              </w:rPr>
              <w:t>Κατηγορία Δαπάνης</w:t>
            </w:r>
          </w:p>
        </w:tc>
        <w:tc>
          <w:tcPr>
            <w:tcW w:w="1170" w:type="dxa"/>
          </w:tcPr>
          <w:p w:rsidR="00D229ED" w:rsidRPr="00767EBC" w:rsidRDefault="00D229ED" w:rsidP="00B57D12">
            <w:pPr>
              <w:jc w:val="both"/>
              <w:rPr>
                <w:rFonts w:cs="Times New Roman"/>
                <w:sz w:val="24"/>
                <w:szCs w:val="24"/>
              </w:rPr>
            </w:pPr>
            <w:r w:rsidRPr="00767EBC">
              <w:rPr>
                <w:rFonts w:cs="Times New Roman"/>
                <w:sz w:val="24"/>
                <w:szCs w:val="24"/>
              </w:rPr>
              <w:t xml:space="preserve"> Ποσό (€)</w:t>
            </w:r>
          </w:p>
        </w:tc>
      </w:tr>
      <w:tr w:rsidR="00D229ED" w:rsidRPr="00767EBC" w:rsidTr="00B57D12">
        <w:tc>
          <w:tcPr>
            <w:tcW w:w="460" w:type="dxa"/>
          </w:tcPr>
          <w:p w:rsidR="00D229ED" w:rsidRPr="00767EBC" w:rsidRDefault="00D229ED" w:rsidP="00B57D12">
            <w:pPr>
              <w:jc w:val="both"/>
              <w:rPr>
                <w:rFonts w:cs="Times New Roman"/>
                <w:sz w:val="24"/>
                <w:szCs w:val="24"/>
              </w:rPr>
            </w:pPr>
            <w:r w:rsidRPr="00767EBC">
              <w:rPr>
                <w:rFonts w:cs="Times New Roman"/>
                <w:sz w:val="24"/>
                <w:szCs w:val="24"/>
              </w:rPr>
              <w:t>1</w:t>
            </w:r>
          </w:p>
        </w:tc>
        <w:tc>
          <w:tcPr>
            <w:tcW w:w="7380" w:type="dxa"/>
          </w:tcPr>
          <w:p w:rsidR="00D229ED" w:rsidRPr="00767EBC" w:rsidRDefault="00D229ED" w:rsidP="00B57D12">
            <w:pPr>
              <w:rPr>
                <w:rFonts w:cs="Times New Roman"/>
                <w:sz w:val="24"/>
                <w:szCs w:val="24"/>
              </w:rPr>
            </w:pPr>
            <w:r w:rsidRPr="00767EBC">
              <w:rPr>
                <w:rFonts w:cs="Times New Roman"/>
                <w:sz w:val="24"/>
                <w:szCs w:val="24"/>
              </w:rPr>
              <w:t>Ανθρώπινο δυναμικό</w:t>
            </w:r>
          </w:p>
        </w:tc>
        <w:tc>
          <w:tcPr>
            <w:tcW w:w="1170" w:type="dxa"/>
          </w:tcPr>
          <w:p w:rsidR="00D229ED" w:rsidRPr="00767EBC" w:rsidRDefault="00767EBC" w:rsidP="00767EBC">
            <w:pPr>
              <w:jc w:val="center"/>
              <w:rPr>
                <w:rFonts w:cs="Times New Roman"/>
                <w:sz w:val="24"/>
                <w:szCs w:val="24"/>
              </w:rPr>
            </w:pPr>
            <w:r w:rsidRPr="00767EBC">
              <w:rPr>
                <w:rFonts w:cs="Times New Roman"/>
                <w:sz w:val="24"/>
                <w:szCs w:val="24"/>
              </w:rPr>
              <w:t>0</w:t>
            </w:r>
          </w:p>
        </w:tc>
      </w:tr>
      <w:tr w:rsidR="00767EBC" w:rsidRPr="00767EBC" w:rsidTr="00B57D12">
        <w:tc>
          <w:tcPr>
            <w:tcW w:w="460" w:type="dxa"/>
          </w:tcPr>
          <w:p w:rsidR="00767EBC" w:rsidRPr="00767EBC" w:rsidRDefault="00767EBC" w:rsidP="00B57D12">
            <w:pPr>
              <w:jc w:val="both"/>
              <w:rPr>
                <w:rFonts w:cs="Times New Roman"/>
                <w:sz w:val="24"/>
                <w:szCs w:val="24"/>
              </w:rPr>
            </w:pPr>
            <w:r w:rsidRPr="00767EBC">
              <w:rPr>
                <w:rFonts w:cs="Times New Roman"/>
                <w:sz w:val="24"/>
                <w:szCs w:val="24"/>
              </w:rPr>
              <w:t>2</w:t>
            </w:r>
          </w:p>
        </w:tc>
        <w:tc>
          <w:tcPr>
            <w:tcW w:w="7380" w:type="dxa"/>
          </w:tcPr>
          <w:p w:rsidR="00767EBC" w:rsidRPr="00767EBC" w:rsidRDefault="00767EBC" w:rsidP="00B57D12">
            <w:pPr>
              <w:rPr>
                <w:rFonts w:cs="Times New Roman"/>
                <w:sz w:val="24"/>
                <w:szCs w:val="24"/>
              </w:rPr>
            </w:pPr>
            <w:r w:rsidRPr="00767EBC">
              <w:rPr>
                <w:rFonts w:cs="Times New Roman"/>
                <w:sz w:val="24"/>
                <w:szCs w:val="24"/>
              </w:rPr>
              <w:t>Υποτροφίες</w:t>
            </w:r>
          </w:p>
        </w:tc>
        <w:tc>
          <w:tcPr>
            <w:tcW w:w="1170" w:type="dxa"/>
          </w:tcPr>
          <w:p w:rsidR="00767EBC" w:rsidRPr="00767EBC" w:rsidRDefault="00767EBC" w:rsidP="00767EBC">
            <w:pPr>
              <w:jc w:val="center"/>
              <w:rPr>
                <w:rFonts w:cs="Times New Roman"/>
                <w:sz w:val="24"/>
                <w:szCs w:val="24"/>
              </w:rPr>
            </w:pPr>
            <w:r w:rsidRPr="00767EBC">
              <w:rPr>
                <w:rFonts w:cs="Times New Roman"/>
                <w:sz w:val="24"/>
                <w:szCs w:val="24"/>
              </w:rPr>
              <w:t>5.000</w:t>
            </w:r>
          </w:p>
        </w:tc>
      </w:tr>
      <w:tr w:rsidR="00D229ED" w:rsidRPr="00767EBC" w:rsidTr="00B57D12">
        <w:tc>
          <w:tcPr>
            <w:tcW w:w="460" w:type="dxa"/>
          </w:tcPr>
          <w:p w:rsidR="00D229ED" w:rsidRPr="00767EBC" w:rsidRDefault="00767EBC" w:rsidP="00B57D12">
            <w:pPr>
              <w:jc w:val="both"/>
              <w:rPr>
                <w:rFonts w:cs="Times New Roman"/>
                <w:sz w:val="24"/>
                <w:szCs w:val="24"/>
              </w:rPr>
            </w:pPr>
            <w:r w:rsidRPr="00767EBC">
              <w:rPr>
                <w:rFonts w:cs="Times New Roman"/>
                <w:sz w:val="24"/>
                <w:szCs w:val="24"/>
              </w:rPr>
              <w:t>3</w:t>
            </w:r>
          </w:p>
        </w:tc>
        <w:tc>
          <w:tcPr>
            <w:tcW w:w="7380" w:type="dxa"/>
          </w:tcPr>
          <w:p w:rsidR="00D229ED" w:rsidRPr="00767EBC" w:rsidRDefault="00D229ED" w:rsidP="00B57D12">
            <w:pPr>
              <w:rPr>
                <w:rFonts w:cs="Times New Roman"/>
                <w:sz w:val="24"/>
                <w:szCs w:val="24"/>
              </w:rPr>
            </w:pPr>
            <w:r w:rsidRPr="00767EBC">
              <w:rPr>
                <w:rFonts w:cs="Times New Roman"/>
                <w:sz w:val="24"/>
                <w:szCs w:val="24"/>
              </w:rPr>
              <w:t xml:space="preserve">Αναλώσιμα </w:t>
            </w:r>
          </w:p>
        </w:tc>
        <w:tc>
          <w:tcPr>
            <w:tcW w:w="1170" w:type="dxa"/>
          </w:tcPr>
          <w:p w:rsidR="00D229ED" w:rsidRPr="00767EBC" w:rsidRDefault="00D229ED" w:rsidP="00767EBC">
            <w:pPr>
              <w:jc w:val="center"/>
              <w:rPr>
                <w:rFonts w:cs="Times New Roman"/>
                <w:sz w:val="24"/>
                <w:szCs w:val="24"/>
              </w:rPr>
            </w:pPr>
            <w:r w:rsidRPr="00767EBC">
              <w:rPr>
                <w:rFonts w:cs="Times New Roman"/>
                <w:sz w:val="24"/>
                <w:szCs w:val="24"/>
              </w:rPr>
              <w:t>5.000</w:t>
            </w:r>
          </w:p>
        </w:tc>
      </w:tr>
      <w:tr w:rsidR="00D229ED" w:rsidRPr="00767EBC" w:rsidTr="00B57D12">
        <w:tc>
          <w:tcPr>
            <w:tcW w:w="460" w:type="dxa"/>
          </w:tcPr>
          <w:p w:rsidR="00D229ED" w:rsidRPr="00767EBC" w:rsidRDefault="00767EBC" w:rsidP="00B57D12">
            <w:pPr>
              <w:jc w:val="both"/>
              <w:rPr>
                <w:rFonts w:cs="Times New Roman"/>
                <w:sz w:val="24"/>
                <w:szCs w:val="24"/>
              </w:rPr>
            </w:pPr>
            <w:r w:rsidRPr="00767EBC">
              <w:rPr>
                <w:rFonts w:cs="Times New Roman"/>
                <w:sz w:val="24"/>
                <w:szCs w:val="24"/>
              </w:rPr>
              <w:t>4</w:t>
            </w:r>
          </w:p>
        </w:tc>
        <w:tc>
          <w:tcPr>
            <w:tcW w:w="7380" w:type="dxa"/>
          </w:tcPr>
          <w:p w:rsidR="00D229ED" w:rsidRPr="00767EBC" w:rsidRDefault="00D229ED" w:rsidP="00B57D12">
            <w:pPr>
              <w:rPr>
                <w:rFonts w:cs="Times New Roman"/>
                <w:sz w:val="24"/>
                <w:szCs w:val="24"/>
              </w:rPr>
            </w:pPr>
            <w:r w:rsidRPr="00767EBC">
              <w:rPr>
                <w:rFonts w:cs="Times New Roman"/>
                <w:sz w:val="24"/>
                <w:szCs w:val="24"/>
              </w:rPr>
              <w:t xml:space="preserve">Προμήθεια, ανανέωση &amp; συντήρηση εξοπλισμού - λογισμικού </w:t>
            </w:r>
          </w:p>
        </w:tc>
        <w:tc>
          <w:tcPr>
            <w:tcW w:w="1170" w:type="dxa"/>
          </w:tcPr>
          <w:p w:rsidR="00D229ED" w:rsidRPr="00767EBC" w:rsidRDefault="00767EBC" w:rsidP="00767EBC">
            <w:pPr>
              <w:jc w:val="center"/>
              <w:rPr>
                <w:rFonts w:cs="Times New Roman"/>
                <w:sz w:val="24"/>
                <w:szCs w:val="24"/>
              </w:rPr>
            </w:pPr>
            <w:r w:rsidRPr="00767EBC">
              <w:rPr>
                <w:rFonts w:cs="Times New Roman"/>
                <w:sz w:val="24"/>
                <w:szCs w:val="24"/>
              </w:rPr>
              <w:t>10</w:t>
            </w:r>
            <w:r w:rsidR="00D229ED" w:rsidRPr="00767EBC">
              <w:rPr>
                <w:rFonts w:cs="Times New Roman"/>
                <w:sz w:val="24"/>
                <w:szCs w:val="24"/>
              </w:rPr>
              <w:t>.000</w:t>
            </w:r>
          </w:p>
        </w:tc>
      </w:tr>
      <w:tr w:rsidR="00D229ED" w:rsidRPr="00767EBC" w:rsidTr="00B57D12">
        <w:tc>
          <w:tcPr>
            <w:tcW w:w="460" w:type="dxa"/>
          </w:tcPr>
          <w:p w:rsidR="00D229ED" w:rsidRPr="00767EBC" w:rsidRDefault="00767EBC" w:rsidP="00B57D12">
            <w:pPr>
              <w:jc w:val="both"/>
              <w:rPr>
                <w:rFonts w:cs="Times New Roman"/>
                <w:sz w:val="24"/>
                <w:szCs w:val="24"/>
              </w:rPr>
            </w:pPr>
            <w:r w:rsidRPr="00767EBC">
              <w:rPr>
                <w:rFonts w:cs="Times New Roman"/>
                <w:sz w:val="24"/>
                <w:szCs w:val="24"/>
              </w:rPr>
              <w:t>5</w:t>
            </w:r>
          </w:p>
        </w:tc>
        <w:tc>
          <w:tcPr>
            <w:tcW w:w="7380" w:type="dxa"/>
          </w:tcPr>
          <w:p w:rsidR="00D229ED" w:rsidRPr="00767EBC" w:rsidRDefault="00D229ED" w:rsidP="00D229ED">
            <w:pPr>
              <w:rPr>
                <w:rFonts w:cs="Times New Roman"/>
                <w:sz w:val="24"/>
                <w:szCs w:val="24"/>
              </w:rPr>
            </w:pPr>
            <w:r w:rsidRPr="00767EBC">
              <w:rPr>
                <w:rFonts w:cs="Times New Roman"/>
                <w:sz w:val="24"/>
                <w:szCs w:val="24"/>
              </w:rPr>
              <w:t xml:space="preserve">Λοιπές </w:t>
            </w:r>
            <w:r w:rsidRPr="00767EBC">
              <w:rPr>
                <w:rFonts w:cs="Times New Roman"/>
                <w:sz w:val="24"/>
                <w:szCs w:val="24"/>
              </w:rPr>
              <w:t>Δαπάνες (π.χ. προμήθεια εκπαιδευτικού υλικού, μετακινήσεις</w:t>
            </w:r>
            <w:r w:rsidRPr="00767EBC">
              <w:rPr>
                <w:rFonts w:cs="Times New Roman"/>
                <w:sz w:val="24"/>
                <w:szCs w:val="24"/>
              </w:rPr>
              <w:t>, έξοδα δημοσιότητας-προβολής, οργάνωση ημερίδων-συνεδρίων</w:t>
            </w:r>
            <w:r w:rsidRPr="00767EBC">
              <w:rPr>
                <w:rFonts w:cs="Times New Roman"/>
                <w:sz w:val="24"/>
                <w:szCs w:val="24"/>
              </w:rPr>
              <w:t>)</w:t>
            </w:r>
          </w:p>
        </w:tc>
        <w:tc>
          <w:tcPr>
            <w:tcW w:w="1170" w:type="dxa"/>
          </w:tcPr>
          <w:p w:rsidR="00D229ED" w:rsidRPr="00767EBC" w:rsidRDefault="00D229ED" w:rsidP="00767EBC">
            <w:pPr>
              <w:jc w:val="center"/>
              <w:rPr>
                <w:rFonts w:cs="Times New Roman"/>
                <w:sz w:val="24"/>
                <w:szCs w:val="24"/>
              </w:rPr>
            </w:pPr>
            <w:r w:rsidRPr="00767EBC">
              <w:rPr>
                <w:rFonts w:cs="Times New Roman"/>
                <w:sz w:val="24"/>
                <w:szCs w:val="24"/>
              </w:rPr>
              <w:t>1</w:t>
            </w:r>
            <w:r w:rsidR="00767EBC" w:rsidRPr="00767EBC">
              <w:rPr>
                <w:rFonts w:cs="Times New Roman"/>
                <w:sz w:val="24"/>
                <w:szCs w:val="24"/>
              </w:rPr>
              <w:t>0</w:t>
            </w:r>
            <w:r w:rsidRPr="00767EBC">
              <w:rPr>
                <w:rFonts w:cs="Times New Roman"/>
                <w:sz w:val="24"/>
                <w:szCs w:val="24"/>
              </w:rPr>
              <w:t>.000</w:t>
            </w:r>
          </w:p>
        </w:tc>
      </w:tr>
      <w:tr w:rsidR="00D229ED" w:rsidRPr="00767EBC" w:rsidTr="00B57D12">
        <w:tc>
          <w:tcPr>
            <w:tcW w:w="460" w:type="dxa"/>
          </w:tcPr>
          <w:p w:rsidR="00D229ED" w:rsidRPr="00767EBC" w:rsidRDefault="00D229ED" w:rsidP="00B57D12">
            <w:pPr>
              <w:jc w:val="both"/>
              <w:rPr>
                <w:rFonts w:cs="Times New Roman"/>
                <w:sz w:val="24"/>
                <w:szCs w:val="24"/>
              </w:rPr>
            </w:pPr>
          </w:p>
        </w:tc>
        <w:tc>
          <w:tcPr>
            <w:tcW w:w="7380" w:type="dxa"/>
          </w:tcPr>
          <w:p w:rsidR="00D229ED" w:rsidRPr="00767EBC" w:rsidRDefault="00D229ED" w:rsidP="00B57D12">
            <w:pPr>
              <w:jc w:val="both"/>
              <w:rPr>
                <w:rFonts w:cs="Times New Roman"/>
                <w:sz w:val="24"/>
                <w:szCs w:val="24"/>
              </w:rPr>
            </w:pPr>
            <w:r w:rsidRPr="00767EBC">
              <w:rPr>
                <w:rFonts w:cs="Times New Roman"/>
                <w:sz w:val="24"/>
                <w:szCs w:val="24"/>
              </w:rPr>
              <w:t>Σύνολο</w:t>
            </w:r>
          </w:p>
        </w:tc>
        <w:tc>
          <w:tcPr>
            <w:tcW w:w="1170" w:type="dxa"/>
          </w:tcPr>
          <w:p w:rsidR="00D229ED" w:rsidRPr="00767EBC" w:rsidRDefault="00767EBC" w:rsidP="00767EBC">
            <w:pPr>
              <w:jc w:val="center"/>
              <w:rPr>
                <w:rFonts w:cs="Times New Roman"/>
                <w:sz w:val="24"/>
                <w:szCs w:val="24"/>
              </w:rPr>
            </w:pPr>
            <w:r w:rsidRPr="00767EBC">
              <w:rPr>
                <w:rFonts w:cs="Times New Roman"/>
                <w:sz w:val="24"/>
                <w:szCs w:val="24"/>
              </w:rPr>
              <w:t>30</w:t>
            </w:r>
            <w:r w:rsidR="00D229ED" w:rsidRPr="00767EBC">
              <w:rPr>
                <w:rFonts w:cs="Times New Roman"/>
                <w:sz w:val="24"/>
                <w:szCs w:val="24"/>
              </w:rPr>
              <w:t>.</w:t>
            </w:r>
            <w:r w:rsidR="00D229ED" w:rsidRPr="00767EBC">
              <w:rPr>
                <w:rFonts w:cs="Times New Roman"/>
                <w:sz w:val="24"/>
                <w:szCs w:val="24"/>
              </w:rPr>
              <w:t>000</w:t>
            </w:r>
          </w:p>
        </w:tc>
      </w:tr>
    </w:tbl>
    <w:p w:rsidR="00D229ED" w:rsidRPr="00767EBC" w:rsidRDefault="00D229ED" w:rsidP="00A97BEE">
      <w:pPr>
        <w:spacing w:after="0" w:line="240" w:lineRule="auto"/>
        <w:jc w:val="both"/>
        <w:rPr>
          <w:rFonts w:cs="Times New Roman"/>
          <w:w w:val="95"/>
          <w:sz w:val="24"/>
          <w:szCs w:val="24"/>
          <w:lang w:val="en-US"/>
        </w:rPr>
      </w:pPr>
    </w:p>
    <w:p w:rsidR="00983D83" w:rsidRPr="00767EBC" w:rsidRDefault="00983D83" w:rsidP="00A97BEE">
      <w:pPr>
        <w:spacing w:after="0" w:line="240" w:lineRule="auto"/>
        <w:jc w:val="both"/>
        <w:rPr>
          <w:rFonts w:cs="Times New Roman"/>
          <w:w w:val="95"/>
          <w:sz w:val="24"/>
          <w:szCs w:val="24"/>
        </w:rPr>
      </w:pPr>
      <w:r w:rsidRPr="00767EBC">
        <w:rPr>
          <w:rFonts w:cs="Times New Roman"/>
          <w:w w:val="95"/>
          <w:sz w:val="24"/>
          <w:szCs w:val="24"/>
        </w:rPr>
        <w:t>Η κατανομή στις ανωτέρω Κατηγορίες Δαπανών μπορεί να τροποποιείται με απόφαση της ΕΔΕ, ανάλογα με τις ανάγκες του προγράμματος.</w:t>
      </w:r>
    </w:p>
    <w:p w:rsidR="00BA7D50" w:rsidRPr="00767EBC" w:rsidRDefault="00BA7D50" w:rsidP="00BA7D50">
      <w:pPr>
        <w:spacing w:after="0" w:line="240" w:lineRule="auto"/>
        <w:jc w:val="both"/>
        <w:rPr>
          <w:rFonts w:cs="Arial"/>
          <w:sz w:val="24"/>
          <w:szCs w:val="24"/>
        </w:rPr>
      </w:pPr>
    </w:p>
    <w:p w:rsidR="00983D83" w:rsidRPr="00767EBC" w:rsidRDefault="00983D83" w:rsidP="00BA7D50">
      <w:pPr>
        <w:spacing w:after="0" w:line="240" w:lineRule="auto"/>
        <w:jc w:val="both"/>
        <w:rPr>
          <w:rFonts w:cs="Arial"/>
          <w:sz w:val="24"/>
          <w:szCs w:val="24"/>
        </w:rPr>
      </w:pPr>
      <w:r w:rsidRPr="00767EBC">
        <w:rPr>
          <w:rFonts w:cs="Arial"/>
          <w:sz w:val="24"/>
          <w:szCs w:val="24"/>
        </w:rPr>
        <w:lastRenderedPageBreak/>
        <w:t xml:space="preserve">Το κόστος λειτουργίας του ΔΠΜΣ  θα καλύπτεται από: </w:t>
      </w:r>
    </w:p>
    <w:p w:rsidR="00983D83" w:rsidRPr="00767EBC" w:rsidRDefault="00983D83" w:rsidP="00A97BEE">
      <w:pPr>
        <w:pStyle w:val="ListParagraph"/>
        <w:spacing w:after="0" w:line="240" w:lineRule="auto"/>
        <w:ind w:left="0" w:firstLine="284"/>
        <w:contextualSpacing w:val="0"/>
        <w:jc w:val="both"/>
        <w:rPr>
          <w:rFonts w:cs="Arial"/>
          <w:sz w:val="24"/>
          <w:szCs w:val="24"/>
        </w:rPr>
      </w:pPr>
      <w:r w:rsidRPr="00767EBC">
        <w:rPr>
          <w:rFonts w:cs="Arial"/>
          <w:sz w:val="24"/>
          <w:szCs w:val="24"/>
        </w:rPr>
        <w:t>- τους προϋπολογισμούς των συνεργαζόμενων φορέων και του ΥΠΕΘ</w:t>
      </w:r>
    </w:p>
    <w:p w:rsidR="00983D83" w:rsidRPr="00767EBC" w:rsidRDefault="00983D83" w:rsidP="00A97BEE">
      <w:pPr>
        <w:autoSpaceDE w:val="0"/>
        <w:autoSpaceDN w:val="0"/>
        <w:adjustRightInd w:val="0"/>
        <w:spacing w:after="0" w:line="240" w:lineRule="auto"/>
        <w:ind w:left="-11" w:firstLine="284"/>
        <w:jc w:val="both"/>
        <w:rPr>
          <w:rFonts w:cs="Arial"/>
          <w:sz w:val="24"/>
          <w:szCs w:val="24"/>
        </w:rPr>
      </w:pPr>
      <w:r w:rsidRPr="00767EBC">
        <w:rPr>
          <w:rFonts w:cs="Arial"/>
          <w:sz w:val="24"/>
          <w:szCs w:val="24"/>
        </w:rPr>
        <w:t xml:space="preserve">- δωρεές, παροχές, κληροδοτήματα και κάθε είδους χορηγίες φορέων , </w:t>
      </w:r>
    </w:p>
    <w:p w:rsidR="00983D83" w:rsidRPr="00767EBC" w:rsidRDefault="00983D83" w:rsidP="00A97BEE">
      <w:pPr>
        <w:autoSpaceDE w:val="0"/>
        <w:autoSpaceDN w:val="0"/>
        <w:adjustRightInd w:val="0"/>
        <w:spacing w:after="0" w:line="240" w:lineRule="auto"/>
        <w:ind w:left="-11" w:firstLine="284"/>
        <w:jc w:val="both"/>
        <w:rPr>
          <w:rFonts w:cs="Arial"/>
          <w:sz w:val="24"/>
          <w:szCs w:val="24"/>
        </w:rPr>
      </w:pPr>
      <w:r w:rsidRPr="00767EBC">
        <w:rPr>
          <w:rFonts w:cs="Arial"/>
          <w:sz w:val="24"/>
          <w:szCs w:val="24"/>
        </w:rPr>
        <w:t xml:space="preserve">- πόρους από ερευνητικά προγράμματα, </w:t>
      </w:r>
    </w:p>
    <w:p w:rsidR="00983D83" w:rsidRPr="00767EBC" w:rsidRDefault="00983D83" w:rsidP="00A97BEE">
      <w:pPr>
        <w:autoSpaceDE w:val="0"/>
        <w:autoSpaceDN w:val="0"/>
        <w:adjustRightInd w:val="0"/>
        <w:spacing w:after="0" w:line="240" w:lineRule="auto"/>
        <w:ind w:left="-11" w:firstLine="284"/>
        <w:jc w:val="both"/>
        <w:rPr>
          <w:rFonts w:cs="Arial"/>
          <w:sz w:val="24"/>
          <w:szCs w:val="24"/>
        </w:rPr>
      </w:pPr>
      <w:r w:rsidRPr="00767EBC">
        <w:rPr>
          <w:rFonts w:cs="Arial"/>
          <w:sz w:val="24"/>
          <w:szCs w:val="24"/>
        </w:rPr>
        <w:t>- πόρους από προγράμματα της Ευρωπαϊκής Ένωσης ή άλλων διεθνών οργανισμών,</w:t>
      </w:r>
    </w:p>
    <w:p w:rsidR="00983D83" w:rsidRPr="00767EBC" w:rsidRDefault="00983D83" w:rsidP="00A97BEE">
      <w:pPr>
        <w:autoSpaceDE w:val="0"/>
        <w:autoSpaceDN w:val="0"/>
        <w:adjustRightInd w:val="0"/>
        <w:spacing w:after="0" w:line="240" w:lineRule="auto"/>
        <w:ind w:left="-11" w:firstLine="284"/>
        <w:jc w:val="both"/>
        <w:rPr>
          <w:rFonts w:cs="Arial"/>
          <w:sz w:val="24"/>
          <w:szCs w:val="24"/>
        </w:rPr>
      </w:pPr>
      <w:r w:rsidRPr="00767EBC">
        <w:rPr>
          <w:rFonts w:cs="Arial"/>
          <w:sz w:val="24"/>
          <w:szCs w:val="24"/>
        </w:rPr>
        <w:t>- μέρος των εσόδων των Ειδικών Λογαριασμών Κονδυλίων Έρευνας (ΕΛΚΕ) του ΕΜΠ,</w:t>
      </w:r>
    </w:p>
    <w:p w:rsidR="00983D83" w:rsidRPr="00767EBC" w:rsidRDefault="00983D83" w:rsidP="00A97BEE">
      <w:pPr>
        <w:autoSpaceDE w:val="0"/>
        <w:autoSpaceDN w:val="0"/>
        <w:adjustRightInd w:val="0"/>
        <w:spacing w:after="0" w:line="240" w:lineRule="auto"/>
        <w:ind w:left="-11" w:firstLine="284"/>
        <w:jc w:val="both"/>
        <w:rPr>
          <w:rFonts w:cs="Arial"/>
          <w:sz w:val="24"/>
          <w:szCs w:val="24"/>
        </w:rPr>
      </w:pPr>
      <w:r w:rsidRPr="00767EBC">
        <w:rPr>
          <w:rFonts w:cs="Arial"/>
          <w:sz w:val="24"/>
          <w:szCs w:val="24"/>
        </w:rPr>
        <w:t>- κάθε άλλη νόμιμη πηγή.</w:t>
      </w:r>
    </w:p>
    <w:p w:rsidR="00BE2056" w:rsidRPr="00767EBC" w:rsidRDefault="00BE2056" w:rsidP="00A97BEE">
      <w:pPr>
        <w:spacing w:after="0" w:line="240" w:lineRule="auto"/>
        <w:jc w:val="both"/>
        <w:rPr>
          <w:rFonts w:cs="Times New Roman"/>
          <w:b/>
          <w:spacing w:val="4"/>
          <w:w w:val="95"/>
          <w:sz w:val="24"/>
          <w:szCs w:val="24"/>
        </w:rPr>
      </w:pPr>
    </w:p>
    <w:p w:rsidR="00BE2056" w:rsidRPr="00767EBC" w:rsidRDefault="00D72E57" w:rsidP="0006327E">
      <w:pPr>
        <w:spacing w:after="0" w:line="240" w:lineRule="auto"/>
        <w:jc w:val="center"/>
        <w:rPr>
          <w:rFonts w:cs="Times New Roman"/>
          <w:b/>
          <w:spacing w:val="4"/>
          <w:w w:val="95"/>
          <w:sz w:val="24"/>
          <w:szCs w:val="24"/>
        </w:rPr>
      </w:pPr>
      <w:r w:rsidRPr="00767EBC">
        <w:rPr>
          <w:rFonts w:cs="Times New Roman"/>
          <w:b/>
          <w:spacing w:val="4"/>
          <w:w w:val="95"/>
          <w:sz w:val="24"/>
          <w:szCs w:val="24"/>
        </w:rPr>
        <w:t>Άρθρο 11</w:t>
      </w:r>
    </w:p>
    <w:p w:rsidR="00F44D18" w:rsidRPr="00767EBC" w:rsidRDefault="00D72E57" w:rsidP="0006327E">
      <w:pPr>
        <w:spacing w:after="0" w:line="240" w:lineRule="auto"/>
        <w:jc w:val="center"/>
        <w:rPr>
          <w:rFonts w:cs="Times New Roman"/>
          <w:b/>
          <w:spacing w:val="4"/>
          <w:w w:val="95"/>
          <w:sz w:val="24"/>
          <w:szCs w:val="24"/>
        </w:rPr>
      </w:pPr>
      <w:r w:rsidRPr="00767EBC">
        <w:rPr>
          <w:rFonts w:cs="Times New Roman"/>
          <w:b/>
          <w:spacing w:val="4"/>
          <w:w w:val="95"/>
          <w:sz w:val="24"/>
          <w:szCs w:val="24"/>
        </w:rPr>
        <w:t>Μεταβατικές διατάξεις</w:t>
      </w:r>
    </w:p>
    <w:p w:rsidR="00BA7D50" w:rsidRPr="00767EBC" w:rsidRDefault="00BA7D50" w:rsidP="0006327E">
      <w:pPr>
        <w:spacing w:after="0" w:line="240" w:lineRule="auto"/>
        <w:jc w:val="center"/>
        <w:rPr>
          <w:rFonts w:cs="Times New Roman"/>
          <w:b/>
          <w:spacing w:val="4"/>
          <w:w w:val="95"/>
          <w:sz w:val="24"/>
          <w:szCs w:val="24"/>
        </w:rPr>
      </w:pPr>
    </w:p>
    <w:p w:rsidR="00A97BEE" w:rsidRPr="00767EBC" w:rsidRDefault="00A97BEE" w:rsidP="00A97BEE">
      <w:pPr>
        <w:spacing w:after="0" w:line="240" w:lineRule="auto"/>
        <w:ind w:right="111"/>
        <w:jc w:val="both"/>
        <w:rPr>
          <w:sz w:val="24"/>
          <w:szCs w:val="24"/>
        </w:rPr>
      </w:pPr>
      <w:r w:rsidRPr="00767EBC">
        <w:rPr>
          <w:sz w:val="24"/>
          <w:szCs w:val="24"/>
        </w:rPr>
        <w:t>Οι μεταπτυχιακοί σπουδαστές που έχουν εισαχθεί στο πρόγραμμα μέχρι το 2017-18 θα περατώσουν τις σπουδές τους σύμφωνα με τις διατάξεις της προηγούμενης υπουργικής απόφασης.</w:t>
      </w:r>
    </w:p>
    <w:p w:rsidR="008032B2" w:rsidRPr="00767EBC" w:rsidRDefault="008032B2" w:rsidP="00A97BEE">
      <w:pPr>
        <w:spacing w:after="0" w:line="240" w:lineRule="auto"/>
        <w:ind w:right="111"/>
        <w:jc w:val="both"/>
        <w:rPr>
          <w:sz w:val="24"/>
          <w:szCs w:val="24"/>
        </w:rPr>
      </w:pPr>
    </w:p>
    <w:p w:rsidR="00D72E57" w:rsidRPr="00767EBC" w:rsidRDefault="00D72E57" w:rsidP="00A97BEE">
      <w:pPr>
        <w:spacing w:after="0" w:line="240" w:lineRule="auto"/>
        <w:ind w:right="111"/>
        <w:jc w:val="both"/>
        <w:rPr>
          <w:sz w:val="24"/>
          <w:szCs w:val="24"/>
        </w:rPr>
      </w:pPr>
      <w:r w:rsidRPr="00767EBC">
        <w:rPr>
          <w:sz w:val="24"/>
          <w:szCs w:val="24"/>
        </w:rPr>
        <w:t xml:space="preserve">Όσα θέματα δεν ρυθμίζονται στην παρούσα απόφαση, ρυθμίζονται από τον Κανονισμό Λειτουργίας του ΔΠΜΣ, από το Ειδικό Πρωτόκολλο Συνεργασίας και από τα αρμόδια όργανα σύμφωνα με την κείμενη νομοθεσία . </w:t>
      </w:r>
    </w:p>
    <w:p w:rsidR="008032B2" w:rsidRPr="00767EBC" w:rsidRDefault="008032B2" w:rsidP="00A97BEE">
      <w:pPr>
        <w:spacing w:after="0" w:line="240" w:lineRule="auto"/>
        <w:ind w:right="111"/>
        <w:jc w:val="both"/>
        <w:rPr>
          <w:sz w:val="24"/>
          <w:szCs w:val="24"/>
        </w:rPr>
      </w:pPr>
    </w:p>
    <w:p w:rsidR="00D72E57" w:rsidRPr="00767EBC" w:rsidRDefault="00D72E57" w:rsidP="00A97BEE">
      <w:pPr>
        <w:spacing w:after="0" w:line="240" w:lineRule="auto"/>
        <w:ind w:right="111"/>
        <w:jc w:val="both"/>
        <w:rPr>
          <w:rFonts w:cs="Calibri"/>
          <w:b/>
          <w:sz w:val="24"/>
          <w:szCs w:val="24"/>
        </w:rPr>
      </w:pPr>
      <w:r w:rsidRPr="00767EBC">
        <w:rPr>
          <w:sz w:val="24"/>
          <w:szCs w:val="24"/>
        </w:rPr>
        <w:t>Η απόφαση να δημοσιευθεί στην εφημερίδα της Κυβερνήσεως.</w:t>
      </w:r>
    </w:p>
    <w:p w:rsidR="00D72E57" w:rsidRPr="00767EBC" w:rsidRDefault="00D72E57" w:rsidP="00A97BEE">
      <w:pPr>
        <w:spacing w:after="0" w:line="240" w:lineRule="auto"/>
        <w:jc w:val="both"/>
        <w:rPr>
          <w:rFonts w:cs="Times New Roman"/>
          <w:w w:val="95"/>
          <w:sz w:val="24"/>
          <w:szCs w:val="24"/>
        </w:rPr>
      </w:pPr>
    </w:p>
    <w:sectPr w:rsidR="00D72E57" w:rsidRPr="00767EBC" w:rsidSect="008D176A">
      <w:pgSz w:w="12240" w:h="15840"/>
      <w:pgMar w:top="1296" w:right="1440" w:bottom="1296" w:left="158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Katsoulidis">
    <w:altName w:val="Franklin Gothic Medium Cond"/>
    <w:panose1 w:val="00000000000000000000"/>
    <w:charset w:val="00"/>
    <w:family w:val="modern"/>
    <w:notTrueType/>
    <w:pitch w:val="variable"/>
    <w:sig w:usb0="00000001" w:usb1="4000204A" w:usb2="00000000" w:usb3="00000000" w:csb0="0000009B"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773A0"/>
    <w:multiLevelType w:val="hybridMultilevel"/>
    <w:tmpl w:val="0C4C12E6"/>
    <w:lvl w:ilvl="0" w:tplc="6882D506">
      <w:start w:val="1"/>
      <w:numFmt w:val="decimal"/>
      <w:lvlText w:val="%1."/>
      <w:lvlJc w:val="left"/>
      <w:pPr>
        <w:ind w:hanging="184"/>
      </w:pPr>
      <w:rPr>
        <w:rFonts w:ascii="Arial" w:eastAsia="Arial" w:hAnsi="Arial" w:hint="default"/>
        <w:color w:val="231F20"/>
        <w:w w:val="86"/>
        <w:sz w:val="20"/>
        <w:szCs w:val="20"/>
      </w:rPr>
    </w:lvl>
    <w:lvl w:ilvl="1" w:tplc="F25EBA56">
      <w:start w:val="1"/>
      <w:numFmt w:val="bullet"/>
      <w:lvlText w:val="•"/>
      <w:lvlJc w:val="left"/>
      <w:rPr>
        <w:rFonts w:hint="default"/>
      </w:rPr>
    </w:lvl>
    <w:lvl w:ilvl="2" w:tplc="204ED93A">
      <w:start w:val="1"/>
      <w:numFmt w:val="bullet"/>
      <w:lvlText w:val="•"/>
      <w:lvlJc w:val="left"/>
      <w:rPr>
        <w:rFonts w:hint="default"/>
      </w:rPr>
    </w:lvl>
    <w:lvl w:ilvl="3" w:tplc="FF422520">
      <w:start w:val="1"/>
      <w:numFmt w:val="bullet"/>
      <w:lvlText w:val="•"/>
      <w:lvlJc w:val="left"/>
      <w:rPr>
        <w:rFonts w:hint="default"/>
      </w:rPr>
    </w:lvl>
    <w:lvl w:ilvl="4" w:tplc="B7D29CB4">
      <w:start w:val="1"/>
      <w:numFmt w:val="bullet"/>
      <w:lvlText w:val="•"/>
      <w:lvlJc w:val="left"/>
      <w:rPr>
        <w:rFonts w:hint="default"/>
      </w:rPr>
    </w:lvl>
    <w:lvl w:ilvl="5" w:tplc="2D4AC908">
      <w:start w:val="1"/>
      <w:numFmt w:val="bullet"/>
      <w:lvlText w:val="•"/>
      <w:lvlJc w:val="left"/>
      <w:rPr>
        <w:rFonts w:hint="default"/>
      </w:rPr>
    </w:lvl>
    <w:lvl w:ilvl="6" w:tplc="C67E4D66">
      <w:start w:val="1"/>
      <w:numFmt w:val="bullet"/>
      <w:lvlText w:val="•"/>
      <w:lvlJc w:val="left"/>
      <w:rPr>
        <w:rFonts w:hint="default"/>
      </w:rPr>
    </w:lvl>
    <w:lvl w:ilvl="7" w:tplc="A88ECBA4">
      <w:start w:val="1"/>
      <w:numFmt w:val="bullet"/>
      <w:lvlText w:val="•"/>
      <w:lvlJc w:val="left"/>
      <w:rPr>
        <w:rFonts w:hint="default"/>
      </w:rPr>
    </w:lvl>
    <w:lvl w:ilvl="8" w:tplc="FB9C196C">
      <w:start w:val="1"/>
      <w:numFmt w:val="bullet"/>
      <w:lvlText w:val="•"/>
      <w:lvlJc w:val="left"/>
      <w:rPr>
        <w:rFonts w:hint="default"/>
      </w:rPr>
    </w:lvl>
  </w:abstractNum>
  <w:abstractNum w:abstractNumId="1">
    <w:nsid w:val="0FB83EDC"/>
    <w:multiLevelType w:val="multilevel"/>
    <w:tmpl w:val="A0E86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A356D63"/>
    <w:multiLevelType w:val="hybridMultilevel"/>
    <w:tmpl w:val="5F06E6B4"/>
    <w:lvl w:ilvl="0" w:tplc="3490CBF4">
      <w:start w:val="1"/>
      <w:numFmt w:val="decimal"/>
      <w:lvlText w:val="%1."/>
      <w:lvlJc w:val="left"/>
      <w:pPr>
        <w:ind w:hanging="193"/>
      </w:pPr>
      <w:rPr>
        <w:rFonts w:ascii="Arial" w:eastAsia="Arial" w:hAnsi="Arial" w:hint="default"/>
        <w:color w:val="231F20"/>
        <w:spacing w:val="-1"/>
        <w:w w:val="88"/>
        <w:sz w:val="20"/>
        <w:szCs w:val="20"/>
      </w:rPr>
    </w:lvl>
    <w:lvl w:ilvl="1" w:tplc="E02821D6">
      <w:start w:val="1"/>
      <w:numFmt w:val="bullet"/>
      <w:lvlText w:val="•"/>
      <w:lvlJc w:val="left"/>
      <w:rPr>
        <w:rFonts w:hint="default"/>
      </w:rPr>
    </w:lvl>
    <w:lvl w:ilvl="2" w:tplc="610A597E">
      <w:start w:val="1"/>
      <w:numFmt w:val="bullet"/>
      <w:lvlText w:val="•"/>
      <w:lvlJc w:val="left"/>
      <w:rPr>
        <w:rFonts w:hint="default"/>
      </w:rPr>
    </w:lvl>
    <w:lvl w:ilvl="3" w:tplc="A15AA602">
      <w:start w:val="1"/>
      <w:numFmt w:val="bullet"/>
      <w:lvlText w:val="•"/>
      <w:lvlJc w:val="left"/>
      <w:rPr>
        <w:rFonts w:hint="default"/>
      </w:rPr>
    </w:lvl>
    <w:lvl w:ilvl="4" w:tplc="060077C8">
      <w:start w:val="1"/>
      <w:numFmt w:val="bullet"/>
      <w:lvlText w:val="•"/>
      <w:lvlJc w:val="left"/>
      <w:rPr>
        <w:rFonts w:hint="default"/>
      </w:rPr>
    </w:lvl>
    <w:lvl w:ilvl="5" w:tplc="B9FEFA00">
      <w:start w:val="1"/>
      <w:numFmt w:val="bullet"/>
      <w:lvlText w:val="•"/>
      <w:lvlJc w:val="left"/>
      <w:rPr>
        <w:rFonts w:hint="default"/>
      </w:rPr>
    </w:lvl>
    <w:lvl w:ilvl="6" w:tplc="8552132A">
      <w:start w:val="1"/>
      <w:numFmt w:val="bullet"/>
      <w:lvlText w:val="•"/>
      <w:lvlJc w:val="left"/>
      <w:rPr>
        <w:rFonts w:hint="default"/>
      </w:rPr>
    </w:lvl>
    <w:lvl w:ilvl="7" w:tplc="8E42F480">
      <w:start w:val="1"/>
      <w:numFmt w:val="bullet"/>
      <w:lvlText w:val="•"/>
      <w:lvlJc w:val="left"/>
      <w:rPr>
        <w:rFonts w:hint="default"/>
      </w:rPr>
    </w:lvl>
    <w:lvl w:ilvl="8" w:tplc="86D2A99A">
      <w:start w:val="1"/>
      <w:numFmt w:val="bullet"/>
      <w:lvlText w:val="•"/>
      <w:lvlJc w:val="left"/>
      <w:rPr>
        <w:rFonts w:hint="default"/>
      </w:rPr>
    </w:lvl>
  </w:abstractNum>
  <w:abstractNum w:abstractNumId="3">
    <w:nsid w:val="37740DAE"/>
    <w:multiLevelType w:val="hybridMultilevel"/>
    <w:tmpl w:val="40B4C844"/>
    <w:lvl w:ilvl="0" w:tplc="F33CC692">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
    <w:nsid w:val="382A689A"/>
    <w:multiLevelType w:val="hybridMultilevel"/>
    <w:tmpl w:val="354ACA4A"/>
    <w:lvl w:ilvl="0" w:tplc="E46459D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9911F6"/>
    <w:multiLevelType w:val="hybridMultilevel"/>
    <w:tmpl w:val="B43C1A92"/>
    <w:lvl w:ilvl="0" w:tplc="996A0CDC">
      <w:numFmt w:val="bullet"/>
      <w:lvlText w:val="-"/>
      <w:lvlJc w:val="left"/>
      <w:pPr>
        <w:ind w:left="786" w:hanging="360"/>
      </w:pPr>
      <w:rPr>
        <w:rFonts w:ascii="Katsoulidis" w:eastAsiaTheme="minorHAnsi" w:hAnsi="Katsoulidis" w:cstheme="minorBid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5D4037A3"/>
    <w:multiLevelType w:val="hybridMultilevel"/>
    <w:tmpl w:val="80FA5ABA"/>
    <w:lvl w:ilvl="0" w:tplc="F182AB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14022D"/>
    <w:multiLevelType w:val="hybridMultilevel"/>
    <w:tmpl w:val="CBB6A374"/>
    <w:lvl w:ilvl="0" w:tplc="D0D2801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AD75A20"/>
    <w:multiLevelType w:val="multilevel"/>
    <w:tmpl w:val="8304D24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8"/>
  </w:num>
  <w:num w:numId="4">
    <w:abstractNumId w:val="0"/>
  </w:num>
  <w:num w:numId="5">
    <w:abstractNumId w:val="6"/>
  </w:num>
  <w:num w:numId="6">
    <w:abstractNumId w:val="7"/>
  </w:num>
  <w:num w:numId="7">
    <w:abstractNumId w:val="5"/>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9"/>
  <w:proofState w:spelling="clean" w:grammar="clean"/>
  <w:defaultTabStop w:val="720"/>
  <w:characterSpacingControl w:val="doNotCompress"/>
  <w:compat>
    <w:useFELayout/>
  </w:compat>
  <w:rsids>
    <w:rsidRoot w:val="00AE2FEC"/>
    <w:rsid w:val="00043BF6"/>
    <w:rsid w:val="00044DC1"/>
    <w:rsid w:val="00054AA5"/>
    <w:rsid w:val="000569EF"/>
    <w:rsid w:val="0006327E"/>
    <w:rsid w:val="00096175"/>
    <w:rsid w:val="000B2262"/>
    <w:rsid w:val="000E0BD1"/>
    <w:rsid w:val="001147C7"/>
    <w:rsid w:val="001204F0"/>
    <w:rsid w:val="001229D9"/>
    <w:rsid w:val="00142E17"/>
    <w:rsid w:val="0019195F"/>
    <w:rsid w:val="001B216C"/>
    <w:rsid w:val="001B3644"/>
    <w:rsid w:val="001F1E01"/>
    <w:rsid w:val="00207DF6"/>
    <w:rsid w:val="002124B7"/>
    <w:rsid w:val="0024782D"/>
    <w:rsid w:val="002652FC"/>
    <w:rsid w:val="002701A0"/>
    <w:rsid w:val="0027323D"/>
    <w:rsid w:val="002772F6"/>
    <w:rsid w:val="00293E7F"/>
    <w:rsid w:val="002A6035"/>
    <w:rsid w:val="002B315C"/>
    <w:rsid w:val="002D000F"/>
    <w:rsid w:val="002D0630"/>
    <w:rsid w:val="002D1151"/>
    <w:rsid w:val="002D2F87"/>
    <w:rsid w:val="002D51BB"/>
    <w:rsid w:val="002F2756"/>
    <w:rsid w:val="002F4CB0"/>
    <w:rsid w:val="003022F6"/>
    <w:rsid w:val="00312AA8"/>
    <w:rsid w:val="003412D4"/>
    <w:rsid w:val="003666C1"/>
    <w:rsid w:val="003A622B"/>
    <w:rsid w:val="003A7DAA"/>
    <w:rsid w:val="003B1473"/>
    <w:rsid w:val="003D7C46"/>
    <w:rsid w:val="003E012F"/>
    <w:rsid w:val="00401990"/>
    <w:rsid w:val="004340F7"/>
    <w:rsid w:val="004426D3"/>
    <w:rsid w:val="00443642"/>
    <w:rsid w:val="0044568A"/>
    <w:rsid w:val="00454487"/>
    <w:rsid w:val="0048769B"/>
    <w:rsid w:val="00492CD2"/>
    <w:rsid w:val="004C096F"/>
    <w:rsid w:val="004C3B87"/>
    <w:rsid w:val="00517020"/>
    <w:rsid w:val="00537F8C"/>
    <w:rsid w:val="00540443"/>
    <w:rsid w:val="005445D9"/>
    <w:rsid w:val="005556B7"/>
    <w:rsid w:val="00580BEA"/>
    <w:rsid w:val="0059552C"/>
    <w:rsid w:val="005979EA"/>
    <w:rsid w:val="005A4C3C"/>
    <w:rsid w:val="005A5158"/>
    <w:rsid w:val="005B079B"/>
    <w:rsid w:val="005B18B6"/>
    <w:rsid w:val="00604690"/>
    <w:rsid w:val="00642E95"/>
    <w:rsid w:val="006467EE"/>
    <w:rsid w:val="006540DE"/>
    <w:rsid w:val="00685C24"/>
    <w:rsid w:val="00686312"/>
    <w:rsid w:val="0068769F"/>
    <w:rsid w:val="0069791E"/>
    <w:rsid w:val="006C7C62"/>
    <w:rsid w:val="007128A1"/>
    <w:rsid w:val="00726823"/>
    <w:rsid w:val="00741CA4"/>
    <w:rsid w:val="007500F7"/>
    <w:rsid w:val="00765492"/>
    <w:rsid w:val="00765AF1"/>
    <w:rsid w:val="00767EBC"/>
    <w:rsid w:val="007829E0"/>
    <w:rsid w:val="00783527"/>
    <w:rsid w:val="00783569"/>
    <w:rsid w:val="007C67BA"/>
    <w:rsid w:val="007E6D21"/>
    <w:rsid w:val="007F63EB"/>
    <w:rsid w:val="008032B2"/>
    <w:rsid w:val="00831C4F"/>
    <w:rsid w:val="00842DCB"/>
    <w:rsid w:val="00854954"/>
    <w:rsid w:val="0087628D"/>
    <w:rsid w:val="008B1349"/>
    <w:rsid w:val="008B5369"/>
    <w:rsid w:val="008C5E8D"/>
    <w:rsid w:val="008D176A"/>
    <w:rsid w:val="00917CD5"/>
    <w:rsid w:val="00930002"/>
    <w:rsid w:val="0093178A"/>
    <w:rsid w:val="0094121F"/>
    <w:rsid w:val="00944B6A"/>
    <w:rsid w:val="00946E80"/>
    <w:rsid w:val="0095386D"/>
    <w:rsid w:val="00970C88"/>
    <w:rsid w:val="00983D83"/>
    <w:rsid w:val="00986A49"/>
    <w:rsid w:val="009979FD"/>
    <w:rsid w:val="00997A05"/>
    <w:rsid w:val="009A1323"/>
    <w:rsid w:val="009A5585"/>
    <w:rsid w:val="009B2553"/>
    <w:rsid w:val="009B5E65"/>
    <w:rsid w:val="009B7D57"/>
    <w:rsid w:val="009C34F0"/>
    <w:rsid w:val="009C3727"/>
    <w:rsid w:val="009D24AF"/>
    <w:rsid w:val="009E2080"/>
    <w:rsid w:val="009F5224"/>
    <w:rsid w:val="00A05304"/>
    <w:rsid w:val="00A20FD0"/>
    <w:rsid w:val="00A30581"/>
    <w:rsid w:val="00A37D9C"/>
    <w:rsid w:val="00A45185"/>
    <w:rsid w:val="00A63EB4"/>
    <w:rsid w:val="00A740ED"/>
    <w:rsid w:val="00A87F70"/>
    <w:rsid w:val="00A91403"/>
    <w:rsid w:val="00A937E3"/>
    <w:rsid w:val="00A97BEE"/>
    <w:rsid w:val="00AA5EAC"/>
    <w:rsid w:val="00AA7F68"/>
    <w:rsid w:val="00AB02CB"/>
    <w:rsid w:val="00AC032B"/>
    <w:rsid w:val="00AD0E26"/>
    <w:rsid w:val="00AE2FEC"/>
    <w:rsid w:val="00B23F36"/>
    <w:rsid w:val="00B632AF"/>
    <w:rsid w:val="00B70208"/>
    <w:rsid w:val="00B801B5"/>
    <w:rsid w:val="00BA10D0"/>
    <w:rsid w:val="00BA7D50"/>
    <w:rsid w:val="00BC7604"/>
    <w:rsid w:val="00BE2056"/>
    <w:rsid w:val="00BE37D6"/>
    <w:rsid w:val="00C14159"/>
    <w:rsid w:val="00C26969"/>
    <w:rsid w:val="00C275A6"/>
    <w:rsid w:val="00C35BDC"/>
    <w:rsid w:val="00C43954"/>
    <w:rsid w:val="00C53770"/>
    <w:rsid w:val="00C614B5"/>
    <w:rsid w:val="00C66ECC"/>
    <w:rsid w:val="00C825E7"/>
    <w:rsid w:val="00CB6346"/>
    <w:rsid w:val="00CC3645"/>
    <w:rsid w:val="00CD3AD2"/>
    <w:rsid w:val="00CD6B9B"/>
    <w:rsid w:val="00CE40E6"/>
    <w:rsid w:val="00D03011"/>
    <w:rsid w:val="00D229ED"/>
    <w:rsid w:val="00D50FC8"/>
    <w:rsid w:val="00D51F24"/>
    <w:rsid w:val="00D52B2F"/>
    <w:rsid w:val="00D6647D"/>
    <w:rsid w:val="00D72E57"/>
    <w:rsid w:val="00D74724"/>
    <w:rsid w:val="00DA089C"/>
    <w:rsid w:val="00DA4E0E"/>
    <w:rsid w:val="00DA5F8A"/>
    <w:rsid w:val="00DB0519"/>
    <w:rsid w:val="00DC2070"/>
    <w:rsid w:val="00DC4106"/>
    <w:rsid w:val="00DE2598"/>
    <w:rsid w:val="00E52891"/>
    <w:rsid w:val="00E566D7"/>
    <w:rsid w:val="00E72E73"/>
    <w:rsid w:val="00E80764"/>
    <w:rsid w:val="00E84A05"/>
    <w:rsid w:val="00ED080D"/>
    <w:rsid w:val="00EF0DD7"/>
    <w:rsid w:val="00F1083A"/>
    <w:rsid w:val="00F34617"/>
    <w:rsid w:val="00F44D18"/>
    <w:rsid w:val="00F63D18"/>
    <w:rsid w:val="00F7036B"/>
    <w:rsid w:val="00F74C80"/>
    <w:rsid w:val="00F9210F"/>
    <w:rsid w:val="00FA5657"/>
    <w:rsid w:val="00FC5EED"/>
    <w:rsid w:val="00FD7B6B"/>
    <w:rsid w:val="00FF1489"/>
    <w:rsid w:val="00FF3A6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5D9"/>
  </w:style>
  <w:style w:type="paragraph" w:styleId="Heading1">
    <w:name w:val="heading 1"/>
    <w:basedOn w:val="Normal"/>
    <w:next w:val="Normal"/>
    <w:link w:val="Heading1Char"/>
    <w:uiPriority w:val="9"/>
    <w:qFormat/>
    <w:rsid w:val="009D24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D0E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9"/>
    <w:qFormat/>
    <w:rsid w:val="0095386D"/>
    <w:pPr>
      <w:spacing w:before="240" w:after="60"/>
      <w:outlineLvl w:val="4"/>
    </w:pPr>
    <w:rPr>
      <w:rFonts w:ascii="Calibri" w:eastAsia="Calibri" w:hAnsi="Calibri" w:cs="Times New Roman"/>
      <w:b/>
      <w:bCs/>
      <w:i/>
      <w:iCs/>
      <w:sz w:val="26"/>
      <w:szCs w:val="26"/>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2F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2FEC"/>
    <w:rPr>
      <w:rFonts w:ascii="Tahoma" w:hAnsi="Tahoma" w:cs="Tahoma"/>
      <w:sz w:val="16"/>
      <w:szCs w:val="16"/>
    </w:rPr>
  </w:style>
  <w:style w:type="table" w:styleId="TableGrid">
    <w:name w:val="Table Grid"/>
    <w:basedOn w:val="TableNormal"/>
    <w:uiPriority w:val="59"/>
    <w:rsid w:val="00AE2F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492CD2"/>
    <w:pPr>
      <w:widowControl w:val="0"/>
      <w:spacing w:after="0" w:line="240" w:lineRule="auto"/>
      <w:ind w:left="120"/>
    </w:pPr>
    <w:rPr>
      <w:rFonts w:ascii="Arial" w:eastAsia="Arial" w:hAnsi="Arial"/>
      <w:sz w:val="20"/>
      <w:szCs w:val="20"/>
    </w:rPr>
  </w:style>
  <w:style w:type="character" w:customStyle="1" w:styleId="BodyTextChar">
    <w:name w:val="Body Text Char"/>
    <w:basedOn w:val="DefaultParagraphFont"/>
    <w:link w:val="BodyText"/>
    <w:uiPriority w:val="1"/>
    <w:rsid w:val="00492CD2"/>
    <w:rPr>
      <w:rFonts w:ascii="Arial" w:eastAsia="Arial" w:hAnsi="Arial"/>
      <w:sz w:val="20"/>
      <w:szCs w:val="20"/>
    </w:rPr>
  </w:style>
  <w:style w:type="paragraph" w:styleId="Footer">
    <w:name w:val="footer"/>
    <w:basedOn w:val="Normal"/>
    <w:link w:val="FooterChar"/>
    <w:uiPriority w:val="99"/>
    <w:semiHidden/>
    <w:unhideWhenUsed/>
    <w:rsid w:val="007500F7"/>
    <w:pPr>
      <w:tabs>
        <w:tab w:val="center" w:pos="4153"/>
        <w:tab w:val="right" w:pos="8306"/>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semiHidden/>
    <w:rsid w:val="007500F7"/>
    <w:rPr>
      <w:rFonts w:ascii="Calibri" w:eastAsia="Calibri" w:hAnsi="Calibri" w:cs="Times New Roman"/>
      <w:lang w:val="el-GR"/>
    </w:rPr>
  </w:style>
  <w:style w:type="character" w:styleId="CommentReference">
    <w:name w:val="annotation reference"/>
    <w:basedOn w:val="DefaultParagraphFont"/>
    <w:uiPriority w:val="99"/>
    <w:semiHidden/>
    <w:unhideWhenUsed/>
    <w:rsid w:val="00E80764"/>
    <w:rPr>
      <w:sz w:val="16"/>
      <w:szCs w:val="16"/>
    </w:rPr>
  </w:style>
  <w:style w:type="paragraph" w:styleId="CommentText">
    <w:name w:val="annotation text"/>
    <w:basedOn w:val="Normal"/>
    <w:link w:val="CommentTextChar"/>
    <w:uiPriority w:val="99"/>
    <w:semiHidden/>
    <w:unhideWhenUsed/>
    <w:rsid w:val="00E80764"/>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E80764"/>
    <w:rPr>
      <w:rFonts w:ascii="Calibri" w:eastAsia="Calibri" w:hAnsi="Calibri" w:cs="Times New Roman"/>
      <w:sz w:val="20"/>
      <w:szCs w:val="20"/>
      <w:lang w:val="el-GR"/>
    </w:rPr>
  </w:style>
  <w:style w:type="paragraph" w:customStyle="1" w:styleId="TableParagraph">
    <w:name w:val="Table Paragraph"/>
    <w:basedOn w:val="Normal"/>
    <w:uiPriority w:val="1"/>
    <w:qFormat/>
    <w:rsid w:val="00FF3A6C"/>
    <w:pPr>
      <w:widowControl w:val="0"/>
      <w:spacing w:after="0" w:line="240" w:lineRule="auto"/>
    </w:pPr>
  </w:style>
  <w:style w:type="paragraph" w:styleId="NormalWeb">
    <w:name w:val="Normal (Web)"/>
    <w:basedOn w:val="Normal"/>
    <w:uiPriority w:val="99"/>
    <w:unhideWhenUsed/>
    <w:rsid w:val="00096175"/>
    <w:pPr>
      <w:spacing w:after="0" w:line="240" w:lineRule="auto"/>
    </w:pPr>
    <w:rPr>
      <w:rFonts w:ascii="Times New Roman" w:eastAsia="Times New Roman" w:hAnsi="Times New Roman" w:cs="Times New Roman"/>
      <w:sz w:val="24"/>
      <w:szCs w:val="24"/>
    </w:rPr>
  </w:style>
  <w:style w:type="character" w:customStyle="1" w:styleId="mylinks">
    <w:name w:val="mylinks"/>
    <w:basedOn w:val="DefaultParagraphFont"/>
    <w:rsid w:val="00096175"/>
  </w:style>
  <w:style w:type="character" w:styleId="Hyperlink">
    <w:name w:val="Hyperlink"/>
    <w:basedOn w:val="DefaultParagraphFont"/>
    <w:uiPriority w:val="99"/>
    <w:semiHidden/>
    <w:unhideWhenUsed/>
    <w:rsid w:val="00C614B5"/>
    <w:rPr>
      <w:color w:val="294A70"/>
      <w:u w:val="single"/>
      <w:shd w:val="clear" w:color="auto" w:fill="auto"/>
    </w:rPr>
  </w:style>
  <w:style w:type="paragraph" w:styleId="CommentSubject">
    <w:name w:val="annotation subject"/>
    <w:basedOn w:val="CommentText"/>
    <w:next w:val="CommentText"/>
    <w:link w:val="CommentSubjectChar"/>
    <w:uiPriority w:val="99"/>
    <w:semiHidden/>
    <w:unhideWhenUsed/>
    <w:rsid w:val="005B079B"/>
    <w:pPr>
      <w:spacing w:line="240" w:lineRule="auto"/>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5B079B"/>
    <w:rPr>
      <w:rFonts w:ascii="Calibri" w:eastAsia="Calibri" w:hAnsi="Calibri" w:cs="Times New Roman"/>
      <w:b/>
      <w:bCs/>
      <w:sz w:val="20"/>
      <w:szCs w:val="20"/>
      <w:lang w:val="el-GR"/>
    </w:rPr>
  </w:style>
  <w:style w:type="paragraph" w:styleId="ListParagraph">
    <w:name w:val="List Paragraph"/>
    <w:basedOn w:val="Normal"/>
    <w:uiPriority w:val="34"/>
    <w:qFormat/>
    <w:rsid w:val="0069791E"/>
    <w:pPr>
      <w:spacing w:after="160" w:line="259" w:lineRule="auto"/>
      <w:ind w:left="720"/>
      <w:contextualSpacing/>
    </w:pPr>
    <w:rPr>
      <w:rFonts w:eastAsiaTheme="minorHAnsi"/>
    </w:rPr>
  </w:style>
  <w:style w:type="character" w:customStyle="1" w:styleId="Heading5Char">
    <w:name w:val="Heading 5 Char"/>
    <w:basedOn w:val="DefaultParagraphFont"/>
    <w:link w:val="Heading5"/>
    <w:uiPriority w:val="99"/>
    <w:rsid w:val="0095386D"/>
    <w:rPr>
      <w:rFonts w:ascii="Calibri" w:eastAsia="Calibri" w:hAnsi="Calibri" w:cs="Times New Roman"/>
      <w:b/>
      <w:bCs/>
      <w:i/>
      <w:iCs/>
      <w:sz w:val="26"/>
      <w:szCs w:val="26"/>
      <w:lang w:eastAsia="en-US"/>
    </w:rPr>
  </w:style>
  <w:style w:type="character" w:customStyle="1" w:styleId="Heading2Char">
    <w:name w:val="Heading 2 Char"/>
    <w:basedOn w:val="DefaultParagraphFont"/>
    <w:link w:val="Heading2"/>
    <w:uiPriority w:val="9"/>
    <w:semiHidden/>
    <w:rsid w:val="00AD0E26"/>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9D24A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2F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2FEC"/>
    <w:rPr>
      <w:rFonts w:ascii="Tahoma" w:hAnsi="Tahoma" w:cs="Tahoma"/>
      <w:sz w:val="16"/>
      <w:szCs w:val="16"/>
    </w:rPr>
  </w:style>
  <w:style w:type="table" w:styleId="TableGrid">
    <w:name w:val="Table Grid"/>
    <w:basedOn w:val="TableNormal"/>
    <w:uiPriority w:val="59"/>
    <w:rsid w:val="00AE2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492CD2"/>
    <w:pPr>
      <w:widowControl w:val="0"/>
      <w:spacing w:after="0" w:line="240" w:lineRule="auto"/>
      <w:ind w:left="120"/>
    </w:pPr>
    <w:rPr>
      <w:rFonts w:ascii="Arial" w:eastAsia="Arial" w:hAnsi="Arial"/>
      <w:sz w:val="20"/>
      <w:szCs w:val="20"/>
    </w:rPr>
  </w:style>
  <w:style w:type="character" w:customStyle="1" w:styleId="BodyTextChar">
    <w:name w:val="Body Text Char"/>
    <w:basedOn w:val="DefaultParagraphFont"/>
    <w:link w:val="BodyText"/>
    <w:uiPriority w:val="1"/>
    <w:rsid w:val="00492CD2"/>
    <w:rPr>
      <w:rFonts w:ascii="Arial" w:eastAsia="Arial" w:hAnsi="Arial"/>
      <w:sz w:val="20"/>
      <w:szCs w:val="20"/>
    </w:rPr>
  </w:style>
  <w:style w:type="paragraph" w:styleId="Footer">
    <w:name w:val="footer"/>
    <w:basedOn w:val="Normal"/>
    <w:link w:val="FooterChar"/>
    <w:uiPriority w:val="99"/>
    <w:semiHidden/>
    <w:unhideWhenUsed/>
    <w:rsid w:val="007500F7"/>
    <w:pPr>
      <w:tabs>
        <w:tab w:val="center" w:pos="4153"/>
        <w:tab w:val="right" w:pos="8306"/>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semiHidden/>
    <w:rsid w:val="007500F7"/>
    <w:rPr>
      <w:rFonts w:ascii="Calibri" w:eastAsia="Calibri" w:hAnsi="Calibri" w:cs="Times New Roman"/>
      <w:lang w:val="el-GR"/>
    </w:rPr>
  </w:style>
  <w:style w:type="character" w:styleId="CommentReference">
    <w:name w:val="annotation reference"/>
    <w:basedOn w:val="DefaultParagraphFont"/>
    <w:uiPriority w:val="99"/>
    <w:semiHidden/>
    <w:unhideWhenUsed/>
    <w:rsid w:val="00E80764"/>
    <w:rPr>
      <w:sz w:val="16"/>
      <w:szCs w:val="16"/>
    </w:rPr>
  </w:style>
  <w:style w:type="paragraph" w:styleId="CommentText">
    <w:name w:val="annotation text"/>
    <w:basedOn w:val="Normal"/>
    <w:link w:val="CommentTextChar"/>
    <w:uiPriority w:val="99"/>
    <w:semiHidden/>
    <w:unhideWhenUsed/>
    <w:rsid w:val="00E80764"/>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E80764"/>
    <w:rPr>
      <w:rFonts w:ascii="Calibri" w:eastAsia="Calibri" w:hAnsi="Calibri" w:cs="Times New Roman"/>
      <w:sz w:val="20"/>
      <w:szCs w:val="20"/>
      <w:lang w:val="el-GR"/>
    </w:rPr>
  </w:style>
  <w:style w:type="paragraph" w:customStyle="1" w:styleId="TableParagraph">
    <w:name w:val="Table Paragraph"/>
    <w:basedOn w:val="Normal"/>
    <w:uiPriority w:val="1"/>
    <w:qFormat/>
    <w:rsid w:val="00FF3A6C"/>
    <w:pPr>
      <w:widowControl w:val="0"/>
      <w:spacing w:after="0" w:line="240" w:lineRule="auto"/>
    </w:pPr>
  </w:style>
  <w:style w:type="paragraph" w:styleId="NormalWeb">
    <w:name w:val="Normal (Web)"/>
    <w:basedOn w:val="Normal"/>
    <w:uiPriority w:val="99"/>
    <w:unhideWhenUsed/>
    <w:rsid w:val="00096175"/>
    <w:pPr>
      <w:spacing w:after="0" w:line="240" w:lineRule="auto"/>
    </w:pPr>
    <w:rPr>
      <w:rFonts w:ascii="Times New Roman" w:eastAsia="Times New Roman" w:hAnsi="Times New Roman" w:cs="Times New Roman"/>
      <w:sz w:val="24"/>
      <w:szCs w:val="24"/>
    </w:rPr>
  </w:style>
  <w:style w:type="character" w:customStyle="1" w:styleId="mylinks">
    <w:name w:val="mylinks"/>
    <w:basedOn w:val="DefaultParagraphFont"/>
    <w:rsid w:val="00096175"/>
  </w:style>
  <w:style w:type="character" w:styleId="Hyperlink">
    <w:name w:val="Hyperlink"/>
    <w:basedOn w:val="DefaultParagraphFont"/>
    <w:uiPriority w:val="99"/>
    <w:semiHidden/>
    <w:unhideWhenUsed/>
    <w:rsid w:val="00C614B5"/>
    <w:rPr>
      <w:color w:val="294A70"/>
      <w:u w:val="single"/>
      <w:shd w:val="clear" w:color="auto" w:fill="auto"/>
    </w:rPr>
  </w:style>
  <w:style w:type="paragraph" w:styleId="CommentSubject">
    <w:name w:val="annotation subject"/>
    <w:basedOn w:val="CommentText"/>
    <w:next w:val="CommentText"/>
    <w:link w:val="CommentSubjectChar"/>
    <w:uiPriority w:val="99"/>
    <w:semiHidden/>
    <w:unhideWhenUsed/>
    <w:rsid w:val="005B079B"/>
    <w:pPr>
      <w:spacing w:line="240" w:lineRule="auto"/>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5B079B"/>
    <w:rPr>
      <w:rFonts w:ascii="Calibri" w:eastAsia="Calibri" w:hAnsi="Calibri" w:cs="Times New Roman"/>
      <w:b/>
      <w:bCs/>
      <w:sz w:val="20"/>
      <w:szCs w:val="20"/>
      <w:lang w:val="el-GR"/>
    </w:rPr>
  </w:style>
  <w:style w:type="paragraph" w:styleId="ListParagraph">
    <w:name w:val="List Paragraph"/>
    <w:basedOn w:val="Normal"/>
    <w:uiPriority w:val="34"/>
    <w:qFormat/>
    <w:rsid w:val="0069791E"/>
    <w:pPr>
      <w:spacing w:after="160" w:line="259" w:lineRule="auto"/>
      <w:ind w:left="720"/>
      <w:contextualSpacing/>
    </w:pPr>
    <w:rPr>
      <w:rFonts w:eastAsiaTheme="minorHAnsi"/>
    </w:rPr>
  </w:style>
</w:styles>
</file>

<file path=word/webSettings.xml><?xml version="1.0" encoding="utf-8"?>
<w:webSettings xmlns:r="http://schemas.openxmlformats.org/officeDocument/2006/relationships" xmlns:w="http://schemas.openxmlformats.org/wordprocessingml/2006/main">
  <w:divs>
    <w:div w:id="204951898">
      <w:bodyDiv w:val="1"/>
      <w:marLeft w:val="0"/>
      <w:marRight w:val="0"/>
      <w:marTop w:val="0"/>
      <w:marBottom w:val="0"/>
      <w:divBdr>
        <w:top w:val="none" w:sz="0" w:space="0" w:color="auto"/>
        <w:left w:val="none" w:sz="0" w:space="0" w:color="auto"/>
        <w:bottom w:val="none" w:sz="0" w:space="0" w:color="auto"/>
        <w:right w:val="none" w:sz="0" w:space="0" w:color="auto"/>
      </w:divBdr>
      <w:divsChild>
        <w:div w:id="1734622179">
          <w:marLeft w:val="0"/>
          <w:marRight w:val="0"/>
          <w:marTop w:val="0"/>
          <w:marBottom w:val="0"/>
          <w:divBdr>
            <w:top w:val="none" w:sz="0" w:space="0" w:color="auto"/>
            <w:left w:val="none" w:sz="0" w:space="0" w:color="auto"/>
            <w:bottom w:val="none" w:sz="0" w:space="0" w:color="auto"/>
            <w:right w:val="none" w:sz="0" w:space="0" w:color="auto"/>
          </w:divBdr>
          <w:divsChild>
            <w:div w:id="328755063">
              <w:marLeft w:val="2670"/>
              <w:marRight w:val="0"/>
              <w:marTop w:val="0"/>
              <w:marBottom w:val="0"/>
              <w:divBdr>
                <w:top w:val="none" w:sz="0" w:space="0" w:color="auto"/>
                <w:left w:val="single" w:sz="6" w:space="0" w:color="CCD2D2"/>
                <w:bottom w:val="none" w:sz="0" w:space="0" w:color="auto"/>
                <w:right w:val="none" w:sz="0" w:space="0" w:color="auto"/>
              </w:divBdr>
              <w:divsChild>
                <w:div w:id="101576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40316">
      <w:bodyDiv w:val="1"/>
      <w:marLeft w:val="0"/>
      <w:marRight w:val="0"/>
      <w:marTop w:val="0"/>
      <w:marBottom w:val="0"/>
      <w:divBdr>
        <w:top w:val="none" w:sz="0" w:space="0" w:color="auto"/>
        <w:left w:val="none" w:sz="0" w:space="0" w:color="auto"/>
        <w:bottom w:val="none" w:sz="0" w:space="0" w:color="auto"/>
        <w:right w:val="none" w:sz="0" w:space="0" w:color="auto"/>
      </w:divBdr>
    </w:div>
    <w:div w:id="2103643408">
      <w:bodyDiv w:val="1"/>
      <w:marLeft w:val="0"/>
      <w:marRight w:val="0"/>
      <w:marTop w:val="0"/>
      <w:marBottom w:val="0"/>
      <w:divBdr>
        <w:top w:val="none" w:sz="0" w:space="0" w:color="auto"/>
        <w:left w:val="none" w:sz="0" w:space="0" w:color="auto"/>
        <w:bottom w:val="none" w:sz="0" w:space="0" w:color="auto"/>
        <w:right w:val="none" w:sz="0" w:space="0" w:color="auto"/>
      </w:divBdr>
      <w:divsChild>
        <w:div w:id="36900485">
          <w:marLeft w:val="0"/>
          <w:marRight w:val="0"/>
          <w:marTop w:val="0"/>
          <w:marBottom w:val="0"/>
          <w:divBdr>
            <w:top w:val="none" w:sz="0" w:space="0" w:color="auto"/>
            <w:left w:val="none" w:sz="0" w:space="0" w:color="auto"/>
            <w:bottom w:val="none" w:sz="0" w:space="0" w:color="auto"/>
            <w:right w:val="none" w:sz="0" w:space="0" w:color="auto"/>
          </w:divBdr>
          <w:divsChild>
            <w:div w:id="729501865">
              <w:marLeft w:val="0"/>
              <w:marRight w:val="0"/>
              <w:marTop w:val="0"/>
              <w:marBottom w:val="0"/>
              <w:divBdr>
                <w:top w:val="none" w:sz="0" w:space="0" w:color="auto"/>
                <w:left w:val="none" w:sz="0" w:space="0" w:color="auto"/>
                <w:bottom w:val="none" w:sz="0" w:space="0" w:color="auto"/>
                <w:right w:val="none" w:sz="0" w:space="0" w:color="auto"/>
              </w:divBdr>
              <w:divsChild>
                <w:div w:id="390420140">
                  <w:marLeft w:val="0"/>
                  <w:marRight w:val="0"/>
                  <w:marTop w:val="0"/>
                  <w:marBottom w:val="0"/>
                  <w:divBdr>
                    <w:top w:val="none" w:sz="0" w:space="0" w:color="auto"/>
                    <w:left w:val="none" w:sz="0" w:space="0" w:color="auto"/>
                    <w:bottom w:val="none" w:sz="0" w:space="0" w:color="auto"/>
                    <w:right w:val="none" w:sz="0" w:space="0" w:color="auto"/>
                  </w:divBdr>
                  <w:divsChild>
                    <w:div w:id="988823083">
                      <w:marLeft w:val="-225"/>
                      <w:marRight w:val="-225"/>
                      <w:marTop w:val="0"/>
                      <w:marBottom w:val="0"/>
                      <w:divBdr>
                        <w:top w:val="none" w:sz="0" w:space="0" w:color="auto"/>
                        <w:left w:val="none" w:sz="0" w:space="0" w:color="auto"/>
                        <w:bottom w:val="none" w:sz="0" w:space="0" w:color="auto"/>
                        <w:right w:val="none" w:sz="0" w:space="0" w:color="auto"/>
                      </w:divBdr>
                      <w:divsChild>
                        <w:div w:id="1070731467">
                          <w:marLeft w:val="0"/>
                          <w:marRight w:val="0"/>
                          <w:marTop w:val="0"/>
                          <w:marBottom w:val="0"/>
                          <w:divBdr>
                            <w:top w:val="none" w:sz="0" w:space="0" w:color="auto"/>
                            <w:left w:val="none" w:sz="0" w:space="0" w:color="auto"/>
                            <w:bottom w:val="none" w:sz="0" w:space="0" w:color="auto"/>
                            <w:right w:val="none" w:sz="0" w:space="0" w:color="auto"/>
                          </w:divBdr>
                          <w:divsChild>
                            <w:div w:id="136609305">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8</Pages>
  <Words>2038</Words>
  <Characters>11010</Characters>
  <Application>Microsoft Office Word</Application>
  <DocSecurity>0</DocSecurity>
  <Lines>91</Lines>
  <Paragraphs>26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13022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yraptis</dc:creator>
  <cp:lastModifiedBy>Andreas</cp:lastModifiedBy>
  <cp:revision>4</cp:revision>
  <dcterms:created xsi:type="dcterms:W3CDTF">2018-04-21T11:26:00Z</dcterms:created>
  <dcterms:modified xsi:type="dcterms:W3CDTF">2018-04-21T12:00:00Z</dcterms:modified>
</cp:coreProperties>
</file>